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74506" w14:textId="1FE16AE2" w:rsidR="00D143DF" w:rsidRPr="003D044E" w:rsidRDefault="00D143DF" w:rsidP="00D143DF">
      <w:pPr>
        <w:tabs>
          <w:tab w:val="left" w:pos="1985"/>
        </w:tabs>
        <w:spacing w:after="0"/>
        <w:ind w:left="0" w:firstLine="0"/>
        <w:rPr>
          <w:rFonts w:ascii="Arial" w:eastAsiaTheme="minorEastAsia" w:hAnsi="Arial" w:cs="Arial"/>
          <w:b/>
          <w:bCs/>
          <w:sz w:val="28"/>
          <w:lang w:eastAsia="ko-KR"/>
        </w:rPr>
      </w:pPr>
      <w:r w:rsidRPr="004947E5">
        <w:rPr>
          <w:rFonts w:ascii="Arial" w:hAnsi="Arial" w:cs="Arial"/>
          <w:b/>
          <w:bCs/>
          <w:sz w:val="28"/>
        </w:rPr>
        <w:t>3GPP TSG RAN WG1 Meeting #92</w:t>
      </w:r>
      <w:r w:rsidR="003D044E">
        <w:rPr>
          <w:rFonts w:ascii="Arial" w:eastAsiaTheme="minorEastAsia" w:hAnsi="Arial" w:cs="Arial" w:hint="eastAsia"/>
          <w:b/>
          <w:bCs/>
          <w:sz w:val="28"/>
          <w:lang w:eastAsia="ko-KR"/>
        </w:rPr>
        <w:t>bis</w:t>
      </w:r>
      <w:r w:rsidRPr="004947E5">
        <w:rPr>
          <w:rFonts w:ascii="Arial" w:hAnsi="Arial" w:cs="Arial"/>
          <w:b/>
          <w:bCs/>
          <w:sz w:val="28"/>
        </w:rPr>
        <w:tab/>
      </w:r>
      <w:r w:rsidRPr="004947E5">
        <w:rPr>
          <w:rFonts w:ascii="Arial" w:hAnsi="Arial" w:cs="Arial"/>
          <w:b/>
          <w:bCs/>
          <w:sz w:val="28"/>
        </w:rPr>
        <w:tab/>
      </w:r>
      <w:r w:rsidRPr="004947E5">
        <w:rPr>
          <w:rFonts w:ascii="Arial" w:hAnsi="Arial" w:cs="Arial"/>
          <w:b/>
          <w:bCs/>
          <w:sz w:val="28"/>
        </w:rPr>
        <w:tab/>
      </w:r>
      <w:r w:rsidR="003D044E">
        <w:rPr>
          <w:rFonts w:ascii="Arial" w:hAnsi="Arial" w:cs="Arial"/>
          <w:b/>
          <w:bCs/>
          <w:sz w:val="28"/>
        </w:rPr>
        <w:t xml:space="preserve"> </w:t>
      </w:r>
      <w:r w:rsidR="005D5098">
        <w:rPr>
          <w:rFonts w:ascii="Arial" w:hAnsi="Arial" w:cs="Arial"/>
          <w:b/>
          <w:bCs/>
          <w:sz w:val="28"/>
        </w:rPr>
        <w:t xml:space="preserve">     </w:t>
      </w:r>
      <w:r w:rsidR="005D5098" w:rsidRPr="005D5098">
        <w:rPr>
          <w:rFonts w:ascii="Arial" w:hAnsi="Arial" w:cs="Arial"/>
          <w:b/>
          <w:bCs/>
          <w:sz w:val="28"/>
        </w:rPr>
        <w:t>R1-1804537</w:t>
      </w:r>
    </w:p>
    <w:p w14:paraId="240FECD2" w14:textId="13F9552A" w:rsidR="00D143DF" w:rsidRPr="004947E5" w:rsidRDefault="003D044E" w:rsidP="00D143DF">
      <w:pPr>
        <w:tabs>
          <w:tab w:val="left" w:pos="1985"/>
        </w:tabs>
        <w:spacing w:after="0"/>
        <w:ind w:left="0" w:firstLine="0"/>
        <w:rPr>
          <w:rFonts w:ascii="Arial" w:eastAsia="맑은 고딕" w:hAnsi="Arial"/>
          <w:b/>
          <w:sz w:val="24"/>
          <w:lang w:eastAsia="ko-KR"/>
        </w:rPr>
      </w:pPr>
      <w:r>
        <w:rPr>
          <w:rFonts w:ascii="Arial" w:eastAsiaTheme="minorEastAsia" w:hAnsi="Arial" w:cs="Arial" w:hint="eastAsia"/>
          <w:b/>
          <w:bCs/>
          <w:sz w:val="28"/>
          <w:lang w:eastAsia="ko-KR"/>
        </w:rPr>
        <w:t>Sanya</w:t>
      </w:r>
      <w:r w:rsidR="00D143DF" w:rsidRPr="004947E5">
        <w:rPr>
          <w:rFonts w:ascii="Arial" w:hAnsi="Arial" w:cs="Arial"/>
          <w:b/>
          <w:bCs/>
          <w:sz w:val="28"/>
        </w:rPr>
        <w:t xml:space="preserve">, </w:t>
      </w:r>
      <w:r>
        <w:rPr>
          <w:rFonts w:ascii="Arial" w:eastAsiaTheme="minorEastAsia" w:hAnsi="Arial" w:cs="Arial" w:hint="eastAsia"/>
          <w:b/>
          <w:bCs/>
          <w:sz w:val="28"/>
          <w:lang w:eastAsia="ko-KR"/>
        </w:rPr>
        <w:t>China</w:t>
      </w:r>
      <w:r w:rsidR="00D143DF" w:rsidRPr="004947E5">
        <w:rPr>
          <w:rFonts w:ascii="Arial" w:hAnsi="Arial" w:cs="Arial"/>
          <w:b/>
          <w:bCs/>
          <w:sz w:val="28"/>
        </w:rPr>
        <w:t xml:space="preserve">, </w:t>
      </w:r>
      <w:r>
        <w:rPr>
          <w:rFonts w:ascii="Arial" w:eastAsiaTheme="minorEastAsia" w:hAnsi="Arial" w:cs="Arial" w:hint="eastAsia"/>
          <w:b/>
          <w:bCs/>
          <w:sz w:val="28"/>
          <w:lang w:eastAsia="ko-KR"/>
        </w:rPr>
        <w:t>April</w:t>
      </w:r>
      <w:r w:rsidR="00D143DF" w:rsidRPr="004947E5">
        <w:rPr>
          <w:rFonts w:ascii="Arial" w:hAnsi="Arial" w:cs="Arial"/>
          <w:b/>
          <w:bCs/>
          <w:sz w:val="28"/>
        </w:rPr>
        <w:t xml:space="preserve"> </w:t>
      </w:r>
      <w:r>
        <w:rPr>
          <w:rFonts w:ascii="Arial" w:eastAsiaTheme="minorEastAsia" w:hAnsi="Arial" w:cs="Arial" w:hint="eastAsia"/>
          <w:b/>
          <w:bCs/>
          <w:sz w:val="28"/>
          <w:lang w:eastAsia="ko-KR"/>
        </w:rPr>
        <w:t>16</w:t>
      </w:r>
      <w:r w:rsidR="00CB69FB" w:rsidRPr="00CB69FB">
        <w:rPr>
          <w:rFonts w:ascii="Arial" w:hAnsi="Arial" w:cs="Arial"/>
          <w:b/>
          <w:bCs/>
          <w:sz w:val="28"/>
          <w:vertAlign w:val="superscript"/>
        </w:rPr>
        <w:t>th</w:t>
      </w:r>
      <w:r w:rsidR="00CB69FB">
        <w:rPr>
          <w:rFonts w:ascii="Arial" w:hAnsi="Arial" w:cs="Arial"/>
          <w:b/>
          <w:bCs/>
          <w:sz w:val="28"/>
        </w:rPr>
        <w:t xml:space="preserve"> </w:t>
      </w:r>
      <w:r>
        <w:rPr>
          <w:rFonts w:ascii="Arial" w:hAnsi="Arial" w:cs="Arial"/>
          <w:b/>
          <w:bCs/>
          <w:sz w:val="28"/>
        </w:rPr>
        <w:t xml:space="preserve">– </w:t>
      </w:r>
      <w:r>
        <w:rPr>
          <w:rFonts w:ascii="Arial" w:eastAsiaTheme="minorEastAsia" w:hAnsi="Arial" w:cs="Arial" w:hint="eastAsia"/>
          <w:b/>
          <w:bCs/>
          <w:sz w:val="28"/>
          <w:lang w:eastAsia="ko-KR"/>
        </w:rPr>
        <w:t>20</w:t>
      </w:r>
      <w:r>
        <w:rPr>
          <w:rFonts w:ascii="Arial" w:eastAsiaTheme="minorEastAsia" w:hAnsi="Arial" w:cs="Arial" w:hint="eastAsia"/>
          <w:b/>
          <w:bCs/>
          <w:sz w:val="28"/>
          <w:vertAlign w:val="superscript"/>
          <w:lang w:eastAsia="ko-KR"/>
        </w:rPr>
        <w:t>th</w:t>
      </w:r>
      <w:r w:rsidR="00D143DF" w:rsidRPr="004947E5">
        <w:rPr>
          <w:rFonts w:ascii="Arial" w:hAnsi="Arial" w:cs="Arial"/>
          <w:b/>
          <w:bCs/>
          <w:sz w:val="28"/>
        </w:rPr>
        <w:t>, 2018</w:t>
      </w:r>
    </w:p>
    <w:p w14:paraId="5215C08A" w14:textId="77777777" w:rsidR="00CB69FB" w:rsidRPr="003D044E" w:rsidRDefault="00CB69FB" w:rsidP="00634235">
      <w:pPr>
        <w:tabs>
          <w:tab w:val="left" w:pos="1985"/>
        </w:tabs>
        <w:spacing w:after="0"/>
        <w:ind w:left="0" w:firstLine="0"/>
        <w:rPr>
          <w:rFonts w:ascii="Arial" w:hAnsi="Arial" w:cs="Arial"/>
          <w:b/>
          <w:sz w:val="24"/>
        </w:rPr>
      </w:pPr>
    </w:p>
    <w:p w14:paraId="0513DD7F" w14:textId="278857C9" w:rsidR="00C238EE" w:rsidRPr="00AF79F4" w:rsidRDefault="003C5E2A" w:rsidP="00634235">
      <w:pPr>
        <w:tabs>
          <w:tab w:val="left" w:pos="1985"/>
        </w:tabs>
        <w:spacing w:after="0"/>
        <w:ind w:left="0" w:firstLine="0"/>
        <w:rPr>
          <w:rFonts w:ascii="Arial" w:eastAsia="바탕" w:hAnsi="Arial" w:cs="Arial"/>
          <w:sz w:val="24"/>
          <w:lang w:val="en-US" w:eastAsia="ko-KR"/>
        </w:rPr>
      </w:pPr>
      <w:r w:rsidRPr="00AF79F4">
        <w:rPr>
          <w:rFonts w:ascii="Arial" w:hAnsi="Arial" w:cs="Arial"/>
          <w:b/>
          <w:sz w:val="24"/>
          <w:lang w:val="en-US"/>
        </w:rPr>
        <w:t>Agenda Item:</w:t>
      </w:r>
      <w:r w:rsidRPr="00AF79F4">
        <w:rPr>
          <w:rFonts w:ascii="Arial" w:hAnsi="Arial" w:cs="Arial"/>
          <w:sz w:val="24"/>
          <w:lang w:val="en-US"/>
        </w:rPr>
        <w:tab/>
      </w:r>
      <w:r w:rsidR="00DF415D">
        <w:rPr>
          <w:rFonts w:ascii="Arial" w:eastAsia="맑은 고딕" w:hAnsi="Arial" w:cs="Arial" w:hint="eastAsia"/>
          <w:sz w:val="24"/>
          <w:lang w:val="en-US" w:eastAsia="ko-KR"/>
        </w:rPr>
        <w:t>7</w:t>
      </w:r>
      <w:r w:rsidR="00031603">
        <w:rPr>
          <w:rFonts w:ascii="Arial" w:eastAsia="맑은 고딕" w:hAnsi="Arial" w:cs="Arial"/>
          <w:sz w:val="24"/>
          <w:lang w:val="en-US" w:eastAsia="ko-KR"/>
        </w:rPr>
        <w:t>.</w:t>
      </w:r>
      <w:r w:rsidR="00DF415D">
        <w:rPr>
          <w:rFonts w:ascii="Arial" w:eastAsia="맑은 고딕" w:hAnsi="Arial" w:cs="Arial" w:hint="eastAsia"/>
          <w:sz w:val="24"/>
          <w:lang w:val="en-US" w:eastAsia="ko-KR"/>
        </w:rPr>
        <w:t>1</w:t>
      </w:r>
      <w:r w:rsidR="004505C5" w:rsidRPr="00AF79F4">
        <w:rPr>
          <w:rFonts w:ascii="Arial" w:eastAsia="맑은 고딕" w:hAnsi="Arial" w:cs="Arial"/>
          <w:sz w:val="24"/>
          <w:lang w:val="en-US" w:eastAsia="ko-KR"/>
        </w:rPr>
        <w:t>.</w:t>
      </w:r>
      <w:r w:rsidR="00CB69FB">
        <w:rPr>
          <w:rFonts w:ascii="Arial" w:eastAsia="맑은 고딕" w:hAnsi="Arial" w:cs="Arial"/>
          <w:sz w:val="24"/>
          <w:lang w:val="en-US" w:eastAsia="ko-KR"/>
        </w:rPr>
        <w:t>1.</w:t>
      </w:r>
      <w:r w:rsidR="00DF415D">
        <w:rPr>
          <w:rFonts w:ascii="Arial" w:eastAsia="맑은 고딕" w:hAnsi="Arial" w:cs="Arial" w:hint="eastAsia"/>
          <w:sz w:val="24"/>
          <w:lang w:val="en-US" w:eastAsia="ko-KR"/>
        </w:rPr>
        <w:t>3</w:t>
      </w:r>
    </w:p>
    <w:p w14:paraId="6624FDCB" w14:textId="77777777" w:rsidR="003C5E2A" w:rsidRPr="00AF79F4" w:rsidRDefault="003C5E2A" w:rsidP="00634235">
      <w:pPr>
        <w:tabs>
          <w:tab w:val="left" w:pos="1985"/>
        </w:tabs>
        <w:spacing w:after="0"/>
        <w:ind w:left="0" w:firstLine="0"/>
        <w:rPr>
          <w:rFonts w:ascii="Arial" w:eastAsia="바탕" w:hAnsi="Arial" w:cs="Arial"/>
          <w:sz w:val="24"/>
          <w:lang w:eastAsia="ko-KR"/>
        </w:rPr>
      </w:pPr>
      <w:r w:rsidRPr="00AF79F4">
        <w:rPr>
          <w:rFonts w:ascii="Arial" w:hAnsi="Arial" w:cs="Arial"/>
          <w:b/>
          <w:sz w:val="24"/>
        </w:rPr>
        <w:t xml:space="preserve">Source: </w:t>
      </w:r>
      <w:r w:rsidRPr="00AF79F4">
        <w:rPr>
          <w:rFonts w:ascii="Arial" w:hAnsi="Arial" w:cs="Arial"/>
          <w:b/>
          <w:sz w:val="24"/>
        </w:rPr>
        <w:tab/>
      </w:r>
      <w:r w:rsidRPr="00AF79F4">
        <w:rPr>
          <w:rFonts w:ascii="Arial" w:eastAsia="바탕" w:hAnsi="Arial" w:cs="Arial"/>
          <w:sz w:val="24"/>
          <w:lang w:eastAsia="ko-KR"/>
        </w:rPr>
        <w:t>LG Electronics</w:t>
      </w:r>
    </w:p>
    <w:p w14:paraId="3429387A" w14:textId="77777777" w:rsidR="003C5E2A" w:rsidRPr="00B77025" w:rsidRDefault="003C5E2A" w:rsidP="00634235">
      <w:pPr>
        <w:tabs>
          <w:tab w:val="left" w:pos="1985"/>
        </w:tabs>
        <w:spacing w:after="0"/>
        <w:ind w:left="0" w:firstLine="0"/>
      </w:pPr>
      <w:r w:rsidRPr="00AF79F4">
        <w:rPr>
          <w:rFonts w:ascii="Arial" w:hAnsi="Arial" w:cs="Arial"/>
          <w:b/>
          <w:sz w:val="24"/>
        </w:rPr>
        <w:t>Title:</w:t>
      </w:r>
      <w:r w:rsidRPr="00AF79F4">
        <w:rPr>
          <w:rFonts w:ascii="Arial" w:hAnsi="Arial" w:cs="Arial"/>
          <w:sz w:val="24"/>
        </w:rPr>
        <w:t xml:space="preserve"> </w:t>
      </w:r>
      <w:r w:rsidRPr="00AF79F4">
        <w:rPr>
          <w:rFonts w:ascii="Arial" w:hAnsi="Arial" w:cs="Arial"/>
          <w:sz w:val="24"/>
        </w:rPr>
        <w:tab/>
      </w:r>
      <w:r w:rsidR="008B6525" w:rsidRPr="00AF79F4">
        <w:rPr>
          <w:rFonts w:ascii="Arial" w:eastAsia="바탕" w:hAnsi="Arial" w:cs="Arial"/>
          <w:sz w:val="24"/>
          <w:lang w:eastAsia="ko-KR"/>
        </w:rPr>
        <w:t>P</w:t>
      </w:r>
      <w:r w:rsidR="00A55B9B" w:rsidRPr="00AF79F4">
        <w:rPr>
          <w:rFonts w:ascii="Arial" w:eastAsia="맑은 고딕" w:hAnsi="Arial" w:cs="Arial"/>
          <w:sz w:val="24"/>
          <w:lang w:eastAsia="ko-KR"/>
        </w:rPr>
        <w:t>aging de</w:t>
      </w:r>
      <w:r w:rsidR="00A55B9B" w:rsidRPr="00F80CBA">
        <w:rPr>
          <w:rFonts w:ascii="Arial" w:eastAsia="맑은 고딕" w:hAnsi="Arial" w:cs="Arial"/>
          <w:sz w:val="24"/>
          <w:lang w:eastAsia="ko-KR"/>
        </w:rPr>
        <w:t>sign in NR</w:t>
      </w:r>
    </w:p>
    <w:p w14:paraId="2C687118" w14:textId="77777777" w:rsidR="00152C02" w:rsidRPr="00274D14" w:rsidRDefault="003C5E2A" w:rsidP="00634235">
      <w:pPr>
        <w:pBdr>
          <w:bottom w:val="single" w:sz="12" w:space="1" w:color="auto"/>
        </w:pBdr>
        <w:tabs>
          <w:tab w:val="left" w:pos="1985"/>
        </w:tabs>
        <w:ind w:left="0" w:firstLine="0"/>
        <w:rPr>
          <w:rFonts w:ascii="Arial" w:hAnsi="Arial" w:cs="Arial"/>
          <w:sz w:val="24"/>
          <w:szCs w:val="24"/>
        </w:rPr>
      </w:pPr>
      <w:r w:rsidRPr="00134A41">
        <w:rPr>
          <w:rFonts w:ascii="Arial" w:hAnsi="Arial" w:cs="Arial"/>
          <w:b/>
          <w:sz w:val="24"/>
        </w:rPr>
        <w:t>Document for:</w:t>
      </w:r>
      <w:r w:rsidRPr="00274D14">
        <w:rPr>
          <w:rFonts w:ascii="Arial" w:hAnsi="Arial" w:cs="Arial"/>
          <w:sz w:val="24"/>
          <w:szCs w:val="24"/>
        </w:rPr>
        <w:tab/>
        <w:t>Discussion</w:t>
      </w:r>
      <w:bookmarkStart w:id="0" w:name="Source"/>
      <w:bookmarkStart w:id="1" w:name="Title"/>
      <w:bookmarkStart w:id="2" w:name="DocumentFor"/>
      <w:bookmarkEnd w:id="0"/>
      <w:bookmarkEnd w:id="1"/>
      <w:bookmarkEnd w:id="2"/>
      <w:r w:rsidR="00963DEA" w:rsidRPr="00274D14">
        <w:rPr>
          <w:rFonts w:ascii="Arial" w:hAnsi="Arial" w:cs="Arial"/>
          <w:sz w:val="24"/>
          <w:szCs w:val="24"/>
        </w:rPr>
        <w:t xml:space="preserve"> </w:t>
      </w:r>
      <w:r w:rsidR="00384FAF" w:rsidRPr="00274D14">
        <w:rPr>
          <w:rFonts w:ascii="Arial" w:hAnsi="Arial" w:cs="Arial"/>
          <w:sz w:val="24"/>
          <w:szCs w:val="24"/>
        </w:rPr>
        <w:t>and</w:t>
      </w:r>
      <w:r w:rsidR="00963DEA" w:rsidRPr="00274D14">
        <w:rPr>
          <w:rFonts w:ascii="Arial" w:hAnsi="Arial" w:cs="Arial"/>
          <w:sz w:val="24"/>
          <w:szCs w:val="24"/>
        </w:rPr>
        <w:t xml:space="preserve"> </w:t>
      </w:r>
      <w:r w:rsidR="003B4252" w:rsidRPr="00274D14">
        <w:rPr>
          <w:rFonts w:ascii="Arial" w:hAnsi="Arial" w:cs="Arial"/>
          <w:sz w:val="24"/>
          <w:szCs w:val="24"/>
        </w:rPr>
        <w:t>d</w:t>
      </w:r>
      <w:r w:rsidR="00963DEA" w:rsidRPr="00274D14">
        <w:rPr>
          <w:rFonts w:ascii="Arial" w:hAnsi="Arial" w:cs="Arial"/>
          <w:sz w:val="24"/>
          <w:szCs w:val="24"/>
        </w:rPr>
        <w:t>ecision</w:t>
      </w:r>
    </w:p>
    <w:p w14:paraId="3DC77837" w14:textId="77777777" w:rsidR="00095BF5" w:rsidRPr="00717951" w:rsidRDefault="00095BF5" w:rsidP="009375C8">
      <w:pPr>
        <w:pStyle w:val="1"/>
        <w:numPr>
          <w:ilvl w:val="0"/>
          <w:numId w:val="1"/>
        </w:numPr>
        <w:rPr>
          <w:rFonts w:eastAsia="바탕"/>
          <w:b/>
          <w:lang w:eastAsia="ko-KR"/>
        </w:rPr>
      </w:pPr>
      <w:r w:rsidRPr="00717951">
        <w:rPr>
          <w:rFonts w:eastAsia="바탕"/>
          <w:b/>
          <w:lang w:eastAsia="ko-KR"/>
        </w:rPr>
        <w:t>Introduction</w:t>
      </w:r>
    </w:p>
    <w:p w14:paraId="40681C7A" w14:textId="3FF07261" w:rsidR="00CB69FB" w:rsidRDefault="000E48D5" w:rsidP="0018154D">
      <w:pPr>
        <w:spacing w:before="0" w:line="240" w:lineRule="auto"/>
        <w:ind w:left="0" w:firstLineChars="100" w:firstLine="220"/>
        <w:rPr>
          <w:rFonts w:eastAsiaTheme="minorEastAsia"/>
          <w:sz w:val="22"/>
          <w:lang w:val="en-US" w:eastAsia="ko-KR"/>
        </w:rPr>
      </w:pPr>
      <w:r>
        <w:rPr>
          <w:rFonts w:eastAsiaTheme="minorEastAsia" w:hint="eastAsia"/>
          <w:sz w:val="22"/>
          <w:lang w:val="en-US" w:eastAsia="ko-KR"/>
        </w:rPr>
        <w:t xml:space="preserve">In this contribution, we discuss more </w:t>
      </w:r>
      <w:r>
        <w:rPr>
          <w:rFonts w:eastAsiaTheme="minorEastAsia"/>
          <w:sz w:val="22"/>
          <w:lang w:val="en-US" w:eastAsia="ko-KR"/>
        </w:rPr>
        <w:t>details</w:t>
      </w:r>
      <w:r w:rsidR="005F6864">
        <w:rPr>
          <w:rFonts w:eastAsiaTheme="minorEastAsia" w:hint="eastAsia"/>
          <w:sz w:val="22"/>
          <w:lang w:val="en-US" w:eastAsia="ko-KR"/>
        </w:rPr>
        <w:t xml:space="preserve"> on </w:t>
      </w:r>
      <w:r w:rsidR="005D5098">
        <w:rPr>
          <w:rFonts w:eastAsiaTheme="minorEastAsia"/>
          <w:sz w:val="22"/>
          <w:lang w:val="en-US" w:eastAsia="ko-KR"/>
        </w:rPr>
        <w:t xml:space="preserve">Paging </w:t>
      </w:r>
      <w:r>
        <w:rPr>
          <w:rFonts w:eastAsiaTheme="minorEastAsia" w:hint="eastAsia"/>
          <w:sz w:val="22"/>
          <w:lang w:val="en-US" w:eastAsia="ko-KR"/>
        </w:rPr>
        <w:t xml:space="preserve">DCI format and </w:t>
      </w:r>
      <w:r>
        <w:rPr>
          <w:rFonts w:eastAsiaTheme="minorEastAsia"/>
          <w:sz w:val="22"/>
          <w:lang w:val="en-US" w:eastAsia="ko-KR"/>
        </w:rPr>
        <w:t>future improvement</w:t>
      </w:r>
      <w:r>
        <w:rPr>
          <w:rFonts w:eastAsiaTheme="minorEastAsia" w:hint="eastAsia"/>
          <w:sz w:val="22"/>
          <w:lang w:val="en-US" w:eastAsia="ko-KR"/>
        </w:rPr>
        <w:t>.</w:t>
      </w:r>
    </w:p>
    <w:p w14:paraId="63C699E5" w14:textId="77777777" w:rsidR="005D5098" w:rsidRPr="0018154D" w:rsidRDefault="005D5098" w:rsidP="0018154D">
      <w:pPr>
        <w:spacing w:before="0" w:line="240" w:lineRule="auto"/>
        <w:ind w:left="0" w:firstLineChars="100" w:firstLine="220"/>
        <w:rPr>
          <w:rFonts w:eastAsiaTheme="minorEastAsia"/>
          <w:sz w:val="22"/>
          <w:lang w:val="en-US" w:eastAsia="ko-KR"/>
        </w:rPr>
      </w:pPr>
    </w:p>
    <w:p w14:paraId="3B63C785" w14:textId="42EE2C9F" w:rsidR="001005FC" w:rsidRPr="001005FC" w:rsidRDefault="000339FA" w:rsidP="001005FC">
      <w:pPr>
        <w:pStyle w:val="1"/>
        <w:numPr>
          <w:ilvl w:val="0"/>
          <w:numId w:val="1"/>
        </w:numPr>
        <w:rPr>
          <w:rFonts w:eastAsia="바탕"/>
          <w:b/>
          <w:lang w:eastAsia="ko-KR"/>
        </w:rPr>
      </w:pPr>
      <w:r w:rsidRPr="00717951">
        <w:rPr>
          <w:rFonts w:eastAsia="바탕"/>
          <w:b/>
          <w:lang w:eastAsia="ko-KR"/>
        </w:rPr>
        <w:t>Discussion</w:t>
      </w:r>
    </w:p>
    <w:p w14:paraId="1B89E236" w14:textId="77777777" w:rsidR="001005FC" w:rsidRPr="00772047" w:rsidRDefault="001005FC" w:rsidP="001005FC">
      <w:pPr>
        <w:spacing w:before="120" w:after="120" w:line="240" w:lineRule="auto"/>
        <w:ind w:left="0" w:firstLine="0"/>
        <w:rPr>
          <w:rFonts w:eastAsiaTheme="minorEastAsia"/>
          <w:b/>
          <w:sz w:val="24"/>
          <w:szCs w:val="22"/>
          <w:u w:val="single"/>
          <w:lang w:eastAsia="ko-KR"/>
        </w:rPr>
      </w:pPr>
      <w:r w:rsidRPr="00772047">
        <w:rPr>
          <w:rFonts w:eastAsiaTheme="minorEastAsia" w:hint="eastAsia"/>
          <w:b/>
          <w:sz w:val="22"/>
          <w:u w:val="single"/>
          <w:lang w:eastAsia="ko-KR"/>
        </w:rPr>
        <w:t>DCI format</w:t>
      </w:r>
      <w:r w:rsidRPr="00772047">
        <w:rPr>
          <w:rFonts w:eastAsiaTheme="minorEastAsia"/>
          <w:b/>
          <w:sz w:val="22"/>
          <w:u w:val="single"/>
          <w:lang w:eastAsia="ko-KR"/>
        </w:rPr>
        <w:t xml:space="preserve"> for paging</w:t>
      </w:r>
    </w:p>
    <w:p w14:paraId="2CC09449" w14:textId="63BFAB97" w:rsidR="00473801" w:rsidRPr="00473801" w:rsidRDefault="004B716E" w:rsidP="007B2C29">
      <w:pPr>
        <w:spacing w:before="0" w:line="240" w:lineRule="auto"/>
        <w:ind w:left="0" w:firstLineChars="100" w:firstLine="220"/>
        <w:rPr>
          <w:rFonts w:eastAsiaTheme="minorEastAsia"/>
          <w:sz w:val="22"/>
          <w:lang w:eastAsia="ko-KR"/>
        </w:rPr>
      </w:pPr>
      <w:r>
        <w:rPr>
          <w:rFonts w:eastAsiaTheme="minorEastAsia"/>
          <w:sz w:val="22"/>
          <w:lang w:eastAsia="ko-KR"/>
        </w:rPr>
        <w:t xml:space="preserve">In RAN1 NRAH-1801 meeting [1], </w:t>
      </w:r>
      <w:r>
        <w:rPr>
          <w:rFonts w:eastAsiaTheme="minorEastAsia"/>
          <w:sz w:val="22"/>
          <w:lang w:val="en-US" w:eastAsia="ko-KR"/>
        </w:rPr>
        <w:t>it was</w:t>
      </w:r>
      <w:r w:rsidR="000E1C34">
        <w:rPr>
          <w:rFonts w:eastAsiaTheme="minorEastAsia" w:hint="eastAsia"/>
          <w:sz w:val="22"/>
          <w:lang w:val="en-US" w:eastAsia="ko-KR"/>
        </w:rPr>
        <w:t xml:space="preserve"> agreed</w:t>
      </w:r>
      <w:r w:rsidR="001C6819">
        <w:rPr>
          <w:rFonts w:eastAsiaTheme="minorEastAsia" w:hint="eastAsia"/>
          <w:sz w:val="22"/>
          <w:lang w:val="en-US" w:eastAsia="ko-KR"/>
        </w:rPr>
        <w:t xml:space="preserve"> to </w:t>
      </w:r>
      <w:r>
        <w:rPr>
          <w:rFonts w:eastAsiaTheme="minorEastAsia"/>
          <w:sz w:val="22"/>
          <w:lang w:val="en-US" w:eastAsia="ko-KR"/>
        </w:rPr>
        <w:t>adopt</w:t>
      </w:r>
      <w:r w:rsidR="001005FC" w:rsidRPr="005A60DB">
        <w:rPr>
          <w:rFonts w:eastAsiaTheme="minorEastAsia" w:hint="eastAsia"/>
          <w:sz w:val="22"/>
          <w:lang w:val="en-US" w:eastAsia="ko-KR"/>
        </w:rPr>
        <w:t xml:space="preserve"> </w:t>
      </w:r>
      <w:r w:rsidR="001005FC" w:rsidRPr="005A60DB">
        <w:rPr>
          <w:rFonts w:eastAsiaTheme="minorEastAsia"/>
          <w:sz w:val="22"/>
          <w:lang w:val="en-US" w:eastAsia="ko-KR"/>
        </w:rPr>
        <w:t>1-bit in paging DCI</w:t>
      </w:r>
      <w:r w:rsidR="001005FC" w:rsidRPr="005A60DB">
        <w:rPr>
          <w:rFonts w:eastAsiaTheme="minorEastAsia" w:hint="eastAsia"/>
          <w:sz w:val="22"/>
          <w:lang w:val="en-US" w:eastAsia="ko-KR"/>
        </w:rPr>
        <w:t xml:space="preserve"> to</w:t>
      </w:r>
      <w:r w:rsidR="001005FC" w:rsidRPr="005A60DB">
        <w:rPr>
          <w:rFonts w:eastAsiaTheme="minorEastAsia"/>
          <w:sz w:val="22"/>
          <w:lang w:val="en-US" w:eastAsia="ko-KR"/>
        </w:rPr>
        <w:t xml:space="preserve"> indicate whether the short message only or scheduling information only</w:t>
      </w:r>
      <w:r w:rsidR="000E1C34">
        <w:rPr>
          <w:rFonts w:eastAsiaTheme="minorEastAsia" w:hint="eastAsia"/>
          <w:sz w:val="22"/>
          <w:lang w:val="en-US" w:eastAsia="ko-KR"/>
        </w:rPr>
        <w:t xml:space="preserve"> [1]</w:t>
      </w:r>
      <w:r w:rsidR="001005FC" w:rsidRPr="005A60DB">
        <w:rPr>
          <w:rFonts w:eastAsiaTheme="minorEastAsia" w:hint="eastAsia"/>
          <w:sz w:val="22"/>
          <w:lang w:val="en-US" w:eastAsia="ko-KR"/>
        </w:rPr>
        <w:t xml:space="preserve">. </w:t>
      </w:r>
      <w:r w:rsidR="007B2C29">
        <w:rPr>
          <w:rFonts w:eastAsiaTheme="minorEastAsia" w:hint="eastAsia"/>
          <w:sz w:val="22"/>
          <w:lang w:eastAsia="ko-KR"/>
        </w:rPr>
        <w:t>Also, in RAN2</w:t>
      </w:r>
      <w:r w:rsidR="007B2C29">
        <w:rPr>
          <w:rFonts w:eastAsiaTheme="minorEastAsia"/>
          <w:sz w:val="22"/>
          <w:lang w:eastAsia="ko-KR"/>
        </w:rPr>
        <w:t>#101 meeting [</w:t>
      </w:r>
      <w:r w:rsidR="006F3648">
        <w:rPr>
          <w:rFonts w:eastAsiaTheme="minorEastAsia"/>
          <w:sz w:val="22"/>
          <w:lang w:eastAsia="ko-KR"/>
        </w:rPr>
        <w:t>3</w:t>
      </w:r>
      <w:r w:rsidR="007B2C29">
        <w:rPr>
          <w:rFonts w:eastAsiaTheme="minorEastAsia"/>
          <w:sz w:val="22"/>
          <w:lang w:eastAsia="ko-KR"/>
        </w:rPr>
        <w:t>]</w:t>
      </w:r>
      <w:r w:rsidR="007B2C29">
        <w:rPr>
          <w:rFonts w:eastAsiaTheme="minorEastAsia" w:hint="eastAsia"/>
          <w:sz w:val="22"/>
          <w:lang w:eastAsia="ko-KR"/>
        </w:rPr>
        <w:t xml:space="preserve">, </w:t>
      </w:r>
      <w:r w:rsidR="007B2C29">
        <w:rPr>
          <w:rFonts w:eastAsiaTheme="minorEastAsia"/>
          <w:sz w:val="22"/>
          <w:lang w:eastAsia="ko-KR"/>
        </w:rPr>
        <w:t xml:space="preserve">it was agreed that </w:t>
      </w:r>
      <w:r w:rsidR="007B2C29" w:rsidRPr="007B2C29">
        <w:rPr>
          <w:rFonts w:hint="eastAsia"/>
          <w:sz w:val="22"/>
        </w:rPr>
        <w:t>SI update indication included in paging message is supported (can be revisited if the DCI design allows the SI update indication and scheduling of a paging message in parallel</w:t>
      </w:r>
      <w:r w:rsidR="007B2C29" w:rsidRPr="006A19D5">
        <w:rPr>
          <w:rFonts w:hint="eastAsia"/>
          <w:sz w:val="22"/>
        </w:rPr>
        <w:t>)</w:t>
      </w:r>
      <w:r w:rsidR="007B2C29" w:rsidRPr="006A19D5">
        <w:rPr>
          <w:rFonts w:eastAsiaTheme="minorEastAsia"/>
          <w:sz w:val="22"/>
          <w:lang w:eastAsia="ko-KR"/>
        </w:rPr>
        <w:t xml:space="preserve">. Hence, we may expect that when paging DCI indicates the scheduling information, UE can get the SI update indication in paging message. However, </w:t>
      </w:r>
      <w:r w:rsidR="00BA57A5" w:rsidRPr="006A19D5">
        <w:rPr>
          <w:rFonts w:eastAsiaTheme="minorEastAsia" w:hint="eastAsia"/>
          <w:sz w:val="22"/>
          <w:lang w:val="en-US" w:eastAsia="ko-KR"/>
        </w:rPr>
        <w:t xml:space="preserve">in </w:t>
      </w:r>
      <w:r w:rsidR="007B2C29" w:rsidRPr="006A19D5">
        <w:rPr>
          <w:rFonts w:eastAsiaTheme="minorEastAsia"/>
          <w:sz w:val="22"/>
          <w:lang w:val="en-US" w:eastAsia="ko-KR"/>
        </w:rPr>
        <w:t>RAN1#92</w:t>
      </w:r>
      <w:r w:rsidR="00BA57A5" w:rsidRPr="006A19D5">
        <w:rPr>
          <w:rFonts w:eastAsiaTheme="minorEastAsia" w:hint="eastAsia"/>
          <w:sz w:val="22"/>
          <w:lang w:val="en-US" w:eastAsia="ko-KR"/>
        </w:rPr>
        <w:t xml:space="preserve"> meeting [2],</w:t>
      </w:r>
      <w:r w:rsidR="001C6819" w:rsidRPr="006A19D5">
        <w:rPr>
          <w:rFonts w:eastAsiaTheme="minorEastAsia" w:hint="eastAsia"/>
          <w:sz w:val="22"/>
          <w:lang w:val="en-US" w:eastAsia="ko-KR"/>
        </w:rPr>
        <w:t xml:space="preserve"> </w:t>
      </w:r>
      <w:r w:rsidR="007B2C29" w:rsidRPr="006A19D5">
        <w:rPr>
          <w:rFonts w:eastAsiaTheme="minorEastAsia"/>
          <w:sz w:val="22"/>
          <w:lang w:val="en-US" w:eastAsia="ko-KR"/>
        </w:rPr>
        <w:t xml:space="preserve">it was agreed as working assumption that </w:t>
      </w:r>
      <w:r w:rsidR="007B2C29" w:rsidRPr="006A19D5">
        <w:rPr>
          <w:sz w:val="22"/>
        </w:rPr>
        <w:t xml:space="preserve">P-RNTI PDSCH is not required to be decoded by UE in RRC_CONNECTED mode. </w:t>
      </w:r>
      <w:r w:rsidR="00E57F52" w:rsidRPr="006A19D5">
        <w:rPr>
          <w:sz w:val="22"/>
        </w:rPr>
        <w:t>It seems that the working assumption could involve an intention that UE in RRC_CONNECED mode dose not read the message, even though the SI update indication is included in paging message. If so, when short message indication bit is triggered for system information update indication, it becomes hard to operate the paging for IDLE UE within system information update period (or within N times of DRX cycle).</w:t>
      </w:r>
      <w:r w:rsidR="00E57F52" w:rsidRPr="00E57F52">
        <w:rPr>
          <w:sz w:val="22"/>
        </w:rPr>
        <w:t xml:space="preserve"> </w:t>
      </w:r>
      <w:r w:rsidR="002B0765">
        <w:rPr>
          <w:rFonts w:eastAsiaTheme="minorEastAsia"/>
          <w:sz w:val="22"/>
          <w:lang w:eastAsia="ko-KR"/>
        </w:rPr>
        <w:t xml:space="preserve">In other word, </w:t>
      </w:r>
      <w:r w:rsidR="00B91D47">
        <w:rPr>
          <w:rFonts w:eastAsiaTheme="minorEastAsia"/>
          <w:sz w:val="22"/>
          <w:lang w:eastAsia="ko-KR"/>
        </w:rPr>
        <w:t xml:space="preserve">it </w:t>
      </w:r>
      <w:r w:rsidR="007B2C29">
        <w:rPr>
          <w:rFonts w:eastAsiaTheme="minorEastAsia"/>
          <w:sz w:val="22"/>
          <w:lang w:eastAsia="ko-KR"/>
        </w:rPr>
        <w:t>becomes</w:t>
      </w:r>
      <w:r w:rsidR="00B91D47">
        <w:rPr>
          <w:rFonts w:eastAsiaTheme="minorEastAsia"/>
          <w:sz w:val="22"/>
          <w:lang w:eastAsia="ko-KR"/>
        </w:rPr>
        <w:t xml:space="preserve"> not</w:t>
      </w:r>
      <w:r w:rsidR="007B2C29">
        <w:rPr>
          <w:rFonts w:eastAsiaTheme="minorEastAsia"/>
          <w:sz w:val="22"/>
          <w:lang w:eastAsia="ko-KR"/>
        </w:rPr>
        <w:t xml:space="preserve"> to be</w:t>
      </w:r>
      <w:r w:rsidR="00B91D47">
        <w:rPr>
          <w:rFonts w:eastAsiaTheme="minorEastAsia"/>
          <w:sz w:val="22"/>
          <w:lang w:eastAsia="ko-KR"/>
        </w:rPr>
        <w:t xml:space="preserve"> valid </w:t>
      </w:r>
      <w:r w:rsidR="00742EDD">
        <w:rPr>
          <w:rFonts w:eastAsiaTheme="minorEastAsia"/>
          <w:sz w:val="22"/>
          <w:lang w:eastAsia="ko-KR"/>
        </w:rPr>
        <w:t xml:space="preserve">in NR </w:t>
      </w:r>
      <w:r w:rsidR="00B91D47">
        <w:rPr>
          <w:rFonts w:eastAsiaTheme="minorEastAsia"/>
          <w:sz w:val="22"/>
          <w:lang w:eastAsia="ko-KR"/>
        </w:rPr>
        <w:t>that</w:t>
      </w:r>
      <w:r w:rsidR="00473801">
        <w:rPr>
          <w:rFonts w:eastAsiaTheme="minorEastAsia"/>
          <w:sz w:val="22"/>
          <w:lang w:eastAsia="ko-KR"/>
        </w:rPr>
        <w:t xml:space="preserve"> </w:t>
      </w:r>
      <w:r w:rsidR="00B91D47">
        <w:rPr>
          <w:rFonts w:eastAsiaTheme="minorEastAsia"/>
          <w:sz w:val="22"/>
          <w:lang w:eastAsia="ko-KR"/>
        </w:rPr>
        <w:t xml:space="preserve">gNB </w:t>
      </w:r>
      <w:r w:rsidR="00473801">
        <w:rPr>
          <w:rFonts w:eastAsiaTheme="minorEastAsia"/>
          <w:sz w:val="22"/>
          <w:lang w:eastAsia="ko-KR"/>
        </w:rPr>
        <w:t xml:space="preserve">simultaneously operate </w:t>
      </w:r>
      <w:r w:rsidR="002B0765">
        <w:rPr>
          <w:rFonts w:eastAsiaTheme="minorEastAsia"/>
          <w:sz w:val="22"/>
          <w:lang w:eastAsia="ko-KR"/>
        </w:rPr>
        <w:t xml:space="preserve">to indicate </w:t>
      </w:r>
      <w:r w:rsidR="00B91D47">
        <w:rPr>
          <w:rFonts w:eastAsiaTheme="minorEastAsia"/>
          <w:sz w:val="22"/>
          <w:lang w:eastAsia="ko-KR"/>
        </w:rPr>
        <w:t xml:space="preserve">both </w:t>
      </w:r>
      <w:r w:rsidR="00473801">
        <w:rPr>
          <w:rFonts w:eastAsiaTheme="minorEastAsia"/>
          <w:sz w:val="22"/>
          <w:lang w:eastAsia="ko-KR"/>
        </w:rPr>
        <w:t>paging and system information update.</w:t>
      </w:r>
      <w:r w:rsidR="002B0765">
        <w:rPr>
          <w:rFonts w:eastAsiaTheme="minorEastAsia"/>
          <w:sz w:val="22"/>
          <w:lang w:eastAsia="ko-KR"/>
        </w:rPr>
        <w:t xml:space="preserve"> It seems worse operation than LTE paging and SI update mechanism.</w:t>
      </w:r>
    </w:p>
    <w:p w14:paraId="61A51E6E" w14:textId="74189530" w:rsidR="000C61AA" w:rsidRPr="00F46E87" w:rsidRDefault="000C61AA" w:rsidP="000C61AA">
      <w:pPr>
        <w:spacing w:before="120" w:after="120" w:line="240" w:lineRule="auto"/>
        <w:ind w:left="0" w:firstLine="0"/>
        <w:rPr>
          <w:rFonts w:eastAsiaTheme="minorEastAsia"/>
          <w:b/>
          <w:i/>
          <w:sz w:val="22"/>
          <w:szCs w:val="22"/>
          <w:lang w:val="da-DK" w:eastAsia="ko-KR"/>
        </w:rPr>
      </w:pPr>
      <w:r>
        <w:rPr>
          <w:rFonts w:eastAsiaTheme="minorEastAsia" w:hint="eastAsia"/>
          <w:b/>
          <w:i/>
          <w:sz w:val="22"/>
          <w:szCs w:val="22"/>
          <w:lang w:val="da-DK" w:eastAsia="ko-KR"/>
        </w:rPr>
        <w:t>Observation</w:t>
      </w:r>
      <w:r w:rsidRPr="00F46E87">
        <w:rPr>
          <w:rFonts w:eastAsiaTheme="minorEastAsia"/>
          <w:b/>
          <w:i/>
          <w:sz w:val="22"/>
          <w:szCs w:val="22"/>
          <w:lang w:val="da-DK" w:eastAsia="ko-KR"/>
        </w:rPr>
        <w:t xml:space="preserve"> </w:t>
      </w:r>
      <w:r>
        <w:rPr>
          <w:rFonts w:eastAsiaTheme="minorEastAsia" w:hint="eastAsia"/>
          <w:b/>
          <w:i/>
          <w:sz w:val="22"/>
          <w:szCs w:val="22"/>
          <w:lang w:val="da-DK" w:eastAsia="ko-KR"/>
        </w:rPr>
        <w:t>1</w:t>
      </w:r>
      <w:r w:rsidRPr="00F46E87">
        <w:rPr>
          <w:rFonts w:eastAsiaTheme="minorEastAsia"/>
          <w:b/>
          <w:i/>
          <w:sz w:val="22"/>
          <w:szCs w:val="22"/>
          <w:lang w:val="da-DK" w:eastAsia="ko-KR"/>
        </w:rPr>
        <w:t xml:space="preserve">: </w:t>
      </w:r>
    </w:p>
    <w:p w14:paraId="7469D853" w14:textId="77777777" w:rsidR="00E57F52" w:rsidRPr="006A19D5" w:rsidRDefault="00E57F52" w:rsidP="00827387">
      <w:pPr>
        <w:pStyle w:val="ac"/>
        <w:numPr>
          <w:ilvl w:val="0"/>
          <w:numId w:val="8"/>
        </w:numPr>
        <w:spacing w:before="120" w:line="240" w:lineRule="auto"/>
        <w:ind w:leftChars="0" w:left="800" w:hanging="400"/>
        <w:rPr>
          <w:rFonts w:ascii="Times New Roman" w:hAnsi="Times New Roman"/>
          <w:sz w:val="22"/>
          <w:szCs w:val="22"/>
          <w:lang w:val="en-US" w:eastAsia="ko-KR"/>
        </w:rPr>
      </w:pPr>
      <w:r w:rsidRPr="006A19D5">
        <w:rPr>
          <w:rFonts w:ascii="Times New Roman" w:hAnsi="Times New Roman"/>
          <w:sz w:val="22"/>
        </w:rPr>
        <w:t xml:space="preserve">It seems that the working assumption agreed in </w:t>
      </w:r>
      <w:r w:rsidRPr="006A19D5">
        <w:rPr>
          <w:rFonts w:ascii="Times New Roman" w:hAnsi="Times New Roman"/>
          <w:sz w:val="22"/>
          <w:szCs w:val="22"/>
          <w:lang w:val="en-US" w:eastAsia="ko-KR"/>
        </w:rPr>
        <w:t>DL/UL scheduling and HARQ management</w:t>
      </w:r>
      <w:r w:rsidRPr="006A19D5">
        <w:rPr>
          <w:rFonts w:ascii="Times New Roman" w:hAnsi="Times New Roman"/>
          <w:sz w:val="22"/>
        </w:rPr>
        <w:t xml:space="preserve"> in RAN1#92 meeting could involve an intention that UE in RRC_CONNECED mode dose not read the message, even though the SI update indication is included in paging message. </w:t>
      </w:r>
    </w:p>
    <w:p w14:paraId="21C946C2" w14:textId="1B9CECA1" w:rsidR="00827387" w:rsidRPr="006A19D5" w:rsidRDefault="00E57F52" w:rsidP="00827387">
      <w:pPr>
        <w:pStyle w:val="ac"/>
        <w:numPr>
          <w:ilvl w:val="0"/>
          <w:numId w:val="8"/>
        </w:numPr>
        <w:spacing w:before="120" w:line="240" w:lineRule="auto"/>
        <w:ind w:leftChars="0" w:left="800" w:hanging="400"/>
        <w:rPr>
          <w:rFonts w:ascii="Times New Roman" w:hAnsi="Times New Roman"/>
          <w:sz w:val="22"/>
          <w:szCs w:val="22"/>
          <w:lang w:val="en-US" w:eastAsia="ko-KR"/>
        </w:rPr>
      </w:pPr>
      <w:r w:rsidRPr="006A19D5">
        <w:rPr>
          <w:rFonts w:ascii="Times New Roman" w:hAnsi="Times New Roman"/>
          <w:sz w:val="22"/>
        </w:rPr>
        <w:t xml:space="preserve">If so, when short message indication bit is triggered for system information update indication, it becomes hard to operate the paging for IDLE UE within system information update period (or within N times of DRX cycle). </w:t>
      </w:r>
      <w:r w:rsidR="00827387" w:rsidRPr="006A19D5">
        <w:rPr>
          <w:rFonts w:ascii="Times New Roman" w:hAnsi="Times New Roman"/>
          <w:sz w:val="22"/>
          <w:szCs w:val="22"/>
          <w:lang w:val="en-US" w:eastAsia="ko-KR"/>
        </w:rPr>
        <w:t xml:space="preserve"> </w:t>
      </w:r>
    </w:p>
    <w:p w14:paraId="28D359D2" w14:textId="3A1AB94F" w:rsidR="00827387" w:rsidRPr="00827387" w:rsidRDefault="00827387" w:rsidP="00827387">
      <w:pPr>
        <w:pStyle w:val="ac"/>
        <w:spacing w:before="120" w:line="240" w:lineRule="auto"/>
        <w:ind w:leftChars="0" w:firstLine="0"/>
        <w:rPr>
          <w:rFonts w:ascii="Times New Roman" w:hAnsi="Times New Roman"/>
          <w:sz w:val="22"/>
          <w:szCs w:val="22"/>
          <w:lang w:val="en-US" w:eastAsia="ko-KR"/>
        </w:rPr>
      </w:pPr>
    </w:p>
    <w:p w14:paraId="2EAEA595" w14:textId="5B644487" w:rsidR="000639B9" w:rsidRDefault="007615DA" w:rsidP="000B6622">
      <w:pPr>
        <w:spacing w:before="0" w:line="240" w:lineRule="auto"/>
        <w:ind w:left="0" w:firstLineChars="50" w:firstLine="110"/>
        <w:rPr>
          <w:rFonts w:eastAsiaTheme="minorEastAsia"/>
          <w:sz w:val="22"/>
          <w:szCs w:val="22"/>
          <w:lang w:val="en-US" w:eastAsia="ko-KR"/>
        </w:rPr>
      </w:pPr>
      <w:r>
        <w:rPr>
          <w:rFonts w:eastAsiaTheme="minorEastAsia" w:hint="eastAsia"/>
          <w:sz w:val="22"/>
          <w:lang w:val="en-US" w:eastAsia="ko-KR"/>
        </w:rPr>
        <w:lastRenderedPageBreak/>
        <w:t xml:space="preserve"> </w:t>
      </w:r>
      <w:r>
        <w:rPr>
          <w:rFonts w:eastAsiaTheme="minorEastAsia"/>
          <w:sz w:val="22"/>
          <w:szCs w:val="22"/>
          <w:lang w:val="en-US" w:eastAsia="ko-KR"/>
        </w:rPr>
        <w:t xml:space="preserve">In order to resolve the </w:t>
      </w:r>
      <w:r w:rsidRPr="00BE4004">
        <w:rPr>
          <w:rFonts w:eastAsiaTheme="minorEastAsia" w:hint="eastAsia"/>
          <w:sz w:val="22"/>
          <w:szCs w:val="22"/>
          <w:lang w:val="en-US" w:eastAsia="ko-KR"/>
        </w:rPr>
        <w:t xml:space="preserve">problem, we </w:t>
      </w:r>
      <w:r w:rsidR="000639B9">
        <w:rPr>
          <w:rFonts w:eastAsiaTheme="minorEastAsia"/>
          <w:sz w:val="22"/>
          <w:szCs w:val="22"/>
          <w:lang w:val="en-US" w:eastAsia="ko-KR"/>
        </w:rPr>
        <w:t xml:space="preserve">can consider two alternative solutions </w:t>
      </w:r>
      <w:r w:rsidR="00B62DEA">
        <w:rPr>
          <w:rFonts w:eastAsiaTheme="minorEastAsia"/>
          <w:sz w:val="22"/>
          <w:szCs w:val="22"/>
          <w:lang w:val="en-US" w:eastAsia="ko-KR"/>
        </w:rPr>
        <w:t xml:space="preserve">which are define additional indication bits </w:t>
      </w:r>
      <w:r w:rsidR="000639B9">
        <w:rPr>
          <w:rFonts w:eastAsiaTheme="minorEastAsia"/>
          <w:sz w:val="22"/>
          <w:szCs w:val="22"/>
          <w:lang w:val="en-US" w:eastAsia="ko-KR"/>
        </w:rPr>
        <w:t xml:space="preserve">on top of the short message triggering bit in paging DCI. </w:t>
      </w:r>
    </w:p>
    <w:p w14:paraId="174EAF25" w14:textId="557DE90C" w:rsidR="000639B9" w:rsidRDefault="000639B9" w:rsidP="000639B9">
      <w:pPr>
        <w:pStyle w:val="ac"/>
        <w:numPr>
          <w:ilvl w:val="0"/>
          <w:numId w:val="43"/>
        </w:numPr>
        <w:spacing w:before="120" w:after="120" w:line="240" w:lineRule="auto"/>
        <w:ind w:leftChars="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Alt</w:t>
      </w:r>
      <w:r w:rsidR="00FB671F">
        <w:rPr>
          <w:rFonts w:ascii="Times New Roman" w:eastAsiaTheme="minorEastAsia" w:hAnsi="Times New Roman"/>
          <w:sz w:val="22"/>
          <w:szCs w:val="22"/>
          <w:lang w:val="en-US" w:eastAsia="ko-KR"/>
        </w:rPr>
        <w:t>.</w:t>
      </w:r>
      <w:r>
        <w:rPr>
          <w:rFonts w:ascii="Times New Roman" w:eastAsiaTheme="minorEastAsia" w:hAnsi="Times New Roman" w:hint="eastAsia"/>
          <w:sz w:val="22"/>
          <w:szCs w:val="22"/>
          <w:lang w:val="en-US" w:eastAsia="ko-KR"/>
        </w:rPr>
        <w:t xml:space="preserve"> </w:t>
      </w:r>
      <w:r w:rsidRPr="00B01956">
        <w:rPr>
          <w:rFonts w:ascii="Times New Roman" w:eastAsiaTheme="minorEastAsia" w:hAnsi="Times New Roman"/>
          <w:sz w:val="22"/>
          <w:szCs w:val="22"/>
          <w:lang w:val="en-US" w:eastAsia="ko-KR"/>
        </w:rPr>
        <w:t>1</w:t>
      </w:r>
      <w:r w:rsidR="00FB671F">
        <w:rPr>
          <w:rFonts w:ascii="Times New Roman" w:eastAsiaTheme="minorEastAsia" w:hAnsi="Times New Roman"/>
          <w:sz w:val="22"/>
          <w:szCs w:val="22"/>
          <w:lang w:val="en-US" w:eastAsia="ko-KR"/>
        </w:rPr>
        <w:t>:</w:t>
      </w:r>
      <w:r>
        <w:rPr>
          <w:rFonts w:ascii="Times New Roman" w:eastAsiaTheme="minorEastAsia" w:hAnsi="Times New Roman" w:hint="eastAsia"/>
          <w:sz w:val="22"/>
          <w:szCs w:val="22"/>
          <w:lang w:val="en-US" w:eastAsia="ko-KR"/>
        </w:rPr>
        <w:t xml:space="preserve"> </w:t>
      </w:r>
      <w:r w:rsidR="00FB671F">
        <w:rPr>
          <w:rFonts w:ascii="Times New Roman" w:eastAsiaTheme="minorEastAsia" w:hAnsi="Times New Roman"/>
          <w:sz w:val="22"/>
          <w:szCs w:val="22"/>
          <w:lang w:val="en-US" w:eastAsia="ko-KR"/>
        </w:rPr>
        <w:t>In addition to resource assignment bit field in paging DCI,</w:t>
      </w:r>
      <w:r w:rsidR="00FB671F">
        <w:rPr>
          <w:rFonts w:ascii="Times New Roman" w:eastAsiaTheme="minorEastAsia" w:hAnsi="Times New Roman" w:hint="eastAsia"/>
          <w:sz w:val="22"/>
          <w:szCs w:val="22"/>
          <w:lang w:val="en-US" w:eastAsia="ko-KR"/>
        </w:rPr>
        <w:t xml:space="preserve"> </w:t>
      </w:r>
      <w:r w:rsidR="00FB671F">
        <w:rPr>
          <w:rFonts w:ascii="Times New Roman" w:eastAsiaTheme="minorEastAsia" w:hAnsi="Times New Roman"/>
          <w:sz w:val="22"/>
          <w:szCs w:val="22"/>
          <w:lang w:val="en-US" w:eastAsia="ko-KR"/>
        </w:rPr>
        <w:t>i</w:t>
      </w:r>
      <w:r>
        <w:rPr>
          <w:rFonts w:ascii="Times New Roman" w:eastAsiaTheme="minorEastAsia" w:hAnsi="Times New Roman" w:hint="eastAsia"/>
          <w:sz w:val="22"/>
          <w:szCs w:val="22"/>
          <w:lang w:val="en-US" w:eastAsia="ko-KR"/>
        </w:rPr>
        <w:t>ntroduce</w:t>
      </w:r>
      <w:r>
        <w:rPr>
          <w:rFonts w:ascii="Times New Roman" w:eastAsiaTheme="minorEastAsia" w:hAnsi="Times New Roman"/>
          <w:sz w:val="22"/>
          <w:szCs w:val="22"/>
          <w:lang w:val="en-US" w:eastAsia="ko-KR"/>
        </w:rPr>
        <w:t xml:space="preserve"> </w:t>
      </w:r>
      <w:r w:rsidR="00FB671F">
        <w:rPr>
          <w:rFonts w:ascii="Times New Roman" w:eastAsiaTheme="minorEastAsia" w:hAnsi="Times New Roman"/>
          <w:sz w:val="22"/>
          <w:szCs w:val="22"/>
          <w:lang w:val="en-US" w:eastAsia="ko-KR"/>
        </w:rPr>
        <w:t xml:space="preserve">additional </w:t>
      </w:r>
      <w:r>
        <w:rPr>
          <w:rFonts w:ascii="Times New Roman" w:eastAsiaTheme="minorEastAsia" w:hAnsi="Times New Roman"/>
          <w:sz w:val="22"/>
          <w:szCs w:val="22"/>
          <w:lang w:val="en-US" w:eastAsia="ko-KR"/>
        </w:rPr>
        <w:t xml:space="preserve">1 bit flag </w:t>
      </w:r>
      <w:r w:rsidR="00FB671F">
        <w:rPr>
          <w:rFonts w:ascii="Times New Roman" w:eastAsiaTheme="minorEastAsia" w:hAnsi="Times New Roman"/>
          <w:sz w:val="22"/>
          <w:szCs w:val="22"/>
          <w:lang w:val="en-US" w:eastAsia="ko-KR"/>
        </w:rPr>
        <w:t>to indicate whether RRC_CONNECTED UEs is allowed to operate P-RNTI PDSCH decoding or not. (Figure 1. (A))</w:t>
      </w:r>
    </w:p>
    <w:p w14:paraId="7FC5F277" w14:textId="181BF97E" w:rsidR="00FB671F" w:rsidRPr="00AF5D20" w:rsidRDefault="00FB671F" w:rsidP="00FB671F">
      <w:pPr>
        <w:pStyle w:val="ac"/>
        <w:numPr>
          <w:ilvl w:val="0"/>
          <w:numId w:val="43"/>
        </w:numPr>
        <w:spacing w:before="120" w:after="120" w:line="240" w:lineRule="auto"/>
        <w:ind w:leftChars="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Alt</w:t>
      </w:r>
      <w:r>
        <w:rPr>
          <w:rFonts w:ascii="Times New Roman" w:eastAsiaTheme="minorEastAsia" w:hAnsi="Times New Roman" w:hint="eastAsia"/>
          <w:sz w:val="22"/>
          <w:szCs w:val="22"/>
          <w:lang w:val="en-US" w:eastAsia="ko-KR"/>
        </w:rPr>
        <w:t xml:space="preserve"> 2</w:t>
      </w:r>
      <w:r>
        <w:rPr>
          <w:rFonts w:ascii="Times New Roman" w:eastAsiaTheme="minorEastAsia" w:hAnsi="Times New Roman"/>
          <w:sz w:val="22"/>
          <w:szCs w:val="22"/>
          <w:lang w:val="en-US" w:eastAsia="ko-KR"/>
        </w:rPr>
        <w:t>:</w:t>
      </w:r>
      <w:r>
        <w:rPr>
          <w:rFonts w:ascii="Times New Roman" w:eastAsiaTheme="minorEastAsia" w:hAnsi="Times New Roman" w:hint="eastAsia"/>
          <w:sz w:val="22"/>
          <w:szCs w:val="22"/>
          <w:lang w:val="en-US" w:eastAsia="ko-KR"/>
        </w:rPr>
        <w:t xml:space="preserve"> </w:t>
      </w:r>
      <w:r>
        <w:rPr>
          <w:rFonts w:ascii="Times New Roman" w:eastAsiaTheme="minorEastAsia" w:hAnsi="Times New Roman"/>
          <w:sz w:val="22"/>
          <w:szCs w:val="22"/>
          <w:lang w:val="en-US" w:eastAsia="ko-KR"/>
        </w:rPr>
        <w:t>In addition to resource assignment bit field in paging DCI,</w:t>
      </w:r>
      <w:r>
        <w:rPr>
          <w:rFonts w:ascii="Times New Roman" w:eastAsiaTheme="minorEastAsia" w:hAnsi="Times New Roman" w:hint="eastAsia"/>
          <w:sz w:val="22"/>
          <w:szCs w:val="22"/>
          <w:lang w:val="en-US" w:eastAsia="ko-KR"/>
        </w:rPr>
        <w:t xml:space="preserve"> </w:t>
      </w:r>
      <w:r>
        <w:rPr>
          <w:rFonts w:ascii="Times New Roman" w:eastAsiaTheme="minorEastAsia" w:hAnsi="Times New Roman"/>
          <w:sz w:val="22"/>
          <w:szCs w:val="22"/>
          <w:lang w:val="en-US" w:eastAsia="ko-KR"/>
        </w:rPr>
        <w:t xml:space="preserve">introduce </w:t>
      </w:r>
      <w:r w:rsidR="00E72CBC">
        <w:rPr>
          <w:rFonts w:ascii="Times New Roman" w:eastAsiaTheme="minorEastAsia" w:hAnsi="Times New Roman"/>
          <w:sz w:val="22"/>
          <w:szCs w:val="22"/>
          <w:lang w:val="en-US" w:eastAsia="ko-KR"/>
        </w:rPr>
        <w:t>additional 1 bit flag to indicate P-RNTI PDSCH decoding, and define additional Y bits to inform</w:t>
      </w:r>
      <w:r>
        <w:rPr>
          <w:rFonts w:ascii="Times New Roman" w:eastAsiaTheme="minorEastAsia" w:hAnsi="Times New Roman"/>
          <w:sz w:val="22"/>
          <w:szCs w:val="22"/>
          <w:lang w:val="en-US" w:eastAsia="ko-KR"/>
        </w:rPr>
        <w:t xml:space="preserve"> high priority SI (e.g. ETWS, CMAS) </w:t>
      </w:r>
      <w:r w:rsidR="00E72CBC">
        <w:rPr>
          <w:rFonts w:ascii="Times New Roman" w:eastAsiaTheme="minorEastAsia" w:hAnsi="Times New Roman"/>
          <w:sz w:val="22"/>
          <w:szCs w:val="22"/>
          <w:lang w:val="en-US" w:eastAsia="ko-KR"/>
        </w:rPr>
        <w:t xml:space="preserve">update </w:t>
      </w:r>
      <w:r>
        <w:rPr>
          <w:rFonts w:ascii="Times New Roman" w:eastAsiaTheme="minorEastAsia" w:hAnsi="Times New Roman"/>
          <w:sz w:val="22"/>
          <w:szCs w:val="22"/>
          <w:lang w:val="en-US" w:eastAsia="ko-KR"/>
        </w:rPr>
        <w:t>(Figure 1. (B))</w:t>
      </w:r>
    </w:p>
    <w:p w14:paraId="40A1ECE4" w14:textId="77777777" w:rsidR="000639B9" w:rsidRDefault="000639B9" w:rsidP="00E72CBC">
      <w:pPr>
        <w:spacing w:before="120" w:after="120" w:line="240" w:lineRule="auto"/>
        <w:rPr>
          <w:rFonts w:eastAsiaTheme="minorEastAsia"/>
          <w:sz w:val="22"/>
          <w:szCs w:val="22"/>
          <w:lang w:val="en-US" w:eastAsia="ko-KR"/>
        </w:rPr>
      </w:pPr>
    </w:p>
    <w:p w14:paraId="21EFAB9A" w14:textId="77777777" w:rsidR="00E72CBC" w:rsidRDefault="00E72CBC" w:rsidP="00E72CBC">
      <w:pPr>
        <w:pStyle w:val="ac"/>
        <w:spacing w:before="120" w:after="120" w:line="240" w:lineRule="auto"/>
        <w:ind w:leftChars="0" w:left="1310" w:firstLine="0"/>
        <w:rPr>
          <w:rFonts w:ascii="Times New Roman" w:eastAsiaTheme="minorEastAsia" w:hAnsi="Times New Roman"/>
          <w:sz w:val="22"/>
          <w:szCs w:val="22"/>
          <w:lang w:val="en-US" w:eastAsia="ko-KR"/>
        </w:rPr>
      </w:pPr>
      <w:r>
        <w:object w:dxaOrig="7614" w:dyaOrig="1945" w14:anchorId="36C0E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97.5pt" o:ole="">
            <v:imagedata r:id="rId8" o:title=""/>
          </v:shape>
          <o:OLEObject Type="Embed" ProgID="Visio.Drawing.11" ShapeID="_x0000_i1025" DrawAspect="Content" ObjectID="_1584548442" r:id="rId9"/>
        </w:object>
      </w:r>
    </w:p>
    <w:p w14:paraId="0296FAA8" w14:textId="77777777" w:rsidR="00E72CBC" w:rsidRPr="00B01956" w:rsidRDefault="00E72CBC" w:rsidP="00E72CBC">
      <w:pPr>
        <w:ind w:left="0" w:firstLineChars="50" w:firstLine="100"/>
        <w:jc w:val="center"/>
        <w:rPr>
          <w:rFonts w:eastAsia="맑은 고딕"/>
          <w:b/>
          <w:lang w:eastAsia="ko-KR"/>
        </w:rPr>
      </w:pPr>
      <w:r>
        <w:rPr>
          <w:rFonts w:eastAsia="맑은 고딕"/>
          <w:b/>
          <w:lang w:eastAsia="ko-KR"/>
        </w:rPr>
        <w:t xml:space="preserve">Figure </w:t>
      </w:r>
      <w:r>
        <w:rPr>
          <w:rFonts w:eastAsia="맑은 고딕" w:hint="eastAsia"/>
          <w:b/>
          <w:lang w:eastAsia="ko-KR"/>
        </w:rPr>
        <w:t>1</w:t>
      </w:r>
      <w:r>
        <w:rPr>
          <w:rFonts w:eastAsia="맑은 고딕"/>
          <w:b/>
          <w:lang w:eastAsia="ko-KR"/>
        </w:rPr>
        <w:t xml:space="preserve">. The operation concept </w:t>
      </w:r>
      <w:bookmarkStart w:id="3" w:name="_GoBack"/>
      <w:bookmarkEnd w:id="3"/>
      <w:r>
        <w:rPr>
          <w:rFonts w:eastAsia="맑은 고딕"/>
          <w:b/>
          <w:lang w:eastAsia="ko-KR"/>
        </w:rPr>
        <w:t xml:space="preserve">of paging </w:t>
      </w:r>
      <w:r w:rsidRPr="00795879">
        <w:rPr>
          <w:rFonts w:eastAsia="맑은 고딕"/>
          <w:b/>
          <w:lang w:eastAsia="ko-KR"/>
        </w:rPr>
        <w:t>DCI scrambled by P-RNTI and Flag=1</w:t>
      </w:r>
    </w:p>
    <w:p w14:paraId="787E1092" w14:textId="77777777" w:rsidR="000639B9" w:rsidRPr="000639B9" w:rsidRDefault="000639B9" w:rsidP="000B6622">
      <w:pPr>
        <w:spacing w:before="0" w:line="240" w:lineRule="auto"/>
        <w:ind w:left="0" w:firstLineChars="50" w:firstLine="110"/>
        <w:rPr>
          <w:rFonts w:eastAsiaTheme="minorEastAsia"/>
          <w:sz w:val="22"/>
          <w:szCs w:val="22"/>
          <w:lang w:val="en-US" w:eastAsia="ko-KR"/>
        </w:rPr>
      </w:pPr>
    </w:p>
    <w:p w14:paraId="00D2CF5B" w14:textId="77777777" w:rsidR="00E72CBC" w:rsidRDefault="00FB671F" w:rsidP="00E72CBC">
      <w:pPr>
        <w:spacing w:before="0" w:line="240" w:lineRule="auto"/>
        <w:ind w:left="0" w:firstLine="0"/>
        <w:rPr>
          <w:rFonts w:eastAsiaTheme="minorEastAsia"/>
          <w:sz w:val="22"/>
          <w:szCs w:val="22"/>
          <w:lang w:val="en-US" w:eastAsia="ko-KR"/>
        </w:rPr>
      </w:pPr>
      <w:r>
        <w:rPr>
          <w:rFonts w:eastAsiaTheme="minorEastAsia" w:hint="eastAsia"/>
          <w:sz w:val="22"/>
          <w:szCs w:val="22"/>
          <w:lang w:val="en-US" w:eastAsia="ko-KR"/>
        </w:rPr>
        <w:t xml:space="preserve">In case of Alt.1, </w:t>
      </w:r>
      <w:r w:rsidR="00EB63BD">
        <w:rPr>
          <w:rFonts w:eastAsiaTheme="minorEastAsia" w:hint="eastAsia"/>
          <w:sz w:val="22"/>
          <w:szCs w:val="22"/>
          <w:lang w:val="en-US" w:eastAsia="ko-KR"/>
        </w:rPr>
        <w:t xml:space="preserve">RRC_CONNECTED UEs are normally decodes </w:t>
      </w:r>
      <w:r>
        <w:rPr>
          <w:rFonts w:eastAsiaTheme="minorEastAsia"/>
          <w:sz w:val="22"/>
          <w:szCs w:val="22"/>
          <w:lang w:val="en-US" w:eastAsia="ko-KR"/>
        </w:rPr>
        <w:t xml:space="preserve">PDCCH to read </w:t>
      </w:r>
      <w:r w:rsidR="00EB63BD">
        <w:rPr>
          <w:rFonts w:eastAsiaTheme="minorEastAsia" w:hint="eastAsia"/>
          <w:sz w:val="22"/>
          <w:szCs w:val="22"/>
          <w:lang w:val="en-US" w:eastAsia="ko-KR"/>
        </w:rPr>
        <w:t xml:space="preserve">the </w:t>
      </w:r>
      <w:r>
        <w:rPr>
          <w:rFonts w:eastAsiaTheme="minorEastAsia"/>
          <w:sz w:val="22"/>
          <w:szCs w:val="22"/>
          <w:lang w:val="en-US" w:eastAsia="ko-KR"/>
        </w:rPr>
        <w:t xml:space="preserve">paging </w:t>
      </w:r>
      <w:r w:rsidR="00EB63BD">
        <w:rPr>
          <w:rFonts w:eastAsiaTheme="minorEastAsia" w:hint="eastAsia"/>
          <w:sz w:val="22"/>
          <w:szCs w:val="22"/>
          <w:lang w:val="en-US" w:eastAsia="ko-KR"/>
        </w:rPr>
        <w:t>DCI</w:t>
      </w:r>
      <w:r>
        <w:rPr>
          <w:rFonts w:eastAsiaTheme="minorEastAsia"/>
          <w:sz w:val="22"/>
          <w:szCs w:val="22"/>
          <w:lang w:val="en-US" w:eastAsia="ko-KR"/>
        </w:rPr>
        <w:t>.</w:t>
      </w:r>
      <w:r w:rsidR="00EB63BD">
        <w:rPr>
          <w:rFonts w:eastAsiaTheme="minorEastAsia" w:hint="eastAsia"/>
          <w:sz w:val="22"/>
          <w:szCs w:val="22"/>
          <w:lang w:val="en-US" w:eastAsia="ko-KR"/>
        </w:rPr>
        <w:t xml:space="preserve"> </w:t>
      </w:r>
      <w:r>
        <w:rPr>
          <w:rFonts w:eastAsiaTheme="minorEastAsia"/>
          <w:sz w:val="22"/>
          <w:szCs w:val="22"/>
          <w:lang w:val="en-US" w:eastAsia="ko-KR"/>
        </w:rPr>
        <w:t>Only in the case that</w:t>
      </w:r>
      <w:r w:rsidR="00EB63BD">
        <w:rPr>
          <w:rFonts w:eastAsiaTheme="minorEastAsia" w:hint="eastAsia"/>
          <w:sz w:val="22"/>
          <w:szCs w:val="22"/>
          <w:lang w:val="en-US" w:eastAsia="ko-KR"/>
        </w:rPr>
        <w:t xml:space="preserve"> th</w:t>
      </w:r>
      <w:r>
        <w:rPr>
          <w:rFonts w:eastAsiaTheme="minorEastAsia"/>
          <w:sz w:val="22"/>
          <w:szCs w:val="22"/>
          <w:lang w:val="en-US" w:eastAsia="ko-KR"/>
        </w:rPr>
        <w:t>e</w:t>
      </w:r>
      <w:r w:rsidR="00EB63BD">
        <w:rPr>
          <w:rFonts w:eastAsiaTheme="minorEastAsia" w:hint="eastAsia"/>
          <w:sz w:val="22"/>
          <w:szCs w:val="22"/>
          <w:lang w:val="en-US" w:eastAsia="ko-KR"/>
        </w:rPr>
        <w:t xml:space="preserve"> </w:t>
      </w:r>
      <w:r>
        <w:rPr>
          <w:rFonts w:eastAsiaTheme="minorEastAsia" w:hint="eastAsia"/>
          <w:sz w:val="22"/>
          <w:szCs w:val="22"/>
          <w:lang w:val="en-US" w:eastAsia="ko-KR"/>
        </w:rPr>
        <w:t xml:space="preserve">indication bit for </w:t>
      </w:r>
      <w:r>
        <w:rPr>
          <w:rFonts w:eastAsiaTheme="minorEastAsia"/>
          <w:sz w:val="22"/>
          <w:szCs w:val="22"/>
          <w:lang w:val="en-US" w:eastAsia="ko-KR"/>
        </w:rPr>
        <w:t xml:space="preserve">P-RNTI PDSCH </w:t>
      </w:r>
      <w:r w:rsidR="00EB63BD">
        <w:rPr>
          <w:rFonts w:eastAsiaTheme="minorEastAsia" w:hint="eastAsia"/>
          <w:sz w:val="22"/>
          <w:szCs w:val="22"/>
          <w:lang w:val="en-US" w:eastAsia="ko-KR"/>
        </w:rPr>
        <w:t xml:space="preserve">decoding is triggered, </w:t>
      </w:r>
      <w:r>
        <w:rPr>
          <w:rFonts w:eastAsiaTheme="minorEastAsia"/>
          <w:sz w:val="22"/>
          <w:szCs w:val="22"/>
          <w:lang w:val="en-US" w:eastAsia="ko-KR"/>
        </w:rPr>
        <w:t xml:space="preserve">the </w:t>
      </w:r>
      <w:r w:rsidR="00EB63BD">
        <w:rPr>
          <w:rFonts w:eastAsiaTheme="minorEastAsia" w:hint="eastAsia"/>
          <w:sz w:val="22"/>
          <w:szCs w:val="22"/>
          <w:lang w:val="en-US" w:eastAsia="ko-KR"/>
        </w:rPr>
        <w:t xml:space="preserve">RRC_CONNECTED UEs </w:t>
      </w:r>
      <w:r>
        <w:rPr>
          <w:rFonts w:eastAsiaTheme="minorEastAsia"/>
          <w:sz w:val="22"/>
          <w:szCs w:val="22"/>
          <w:lang w:val="en-US" w:eastAsia="ko-KR"/>
        </w:rPr>
        <w:t xml:space="preserve">try to decode P-RNTI PDSCH in order to </w:t>
      </w:r>
      <w:r w:rsidR="000B6622">
        <w:rPr>
          <w:rFonts w:eastAsiaTheme="minorEastAsia" w:hint="eastAsia"/>
          <w:sz w:val="22"/>
          <w:szCs w:val="22"/>
          <w:lang w:val="en-US" w:eastAsia="ko-KR"/>
        </w:rPr>
        <w:t xml:space="preserve">acquire </w:t>
      </w:r>
      <w:r>
        <w:rPr>
          <w:rFonts w:eastAsiaTheme="minorEastAsia"/>
          <w:sz w:val="22"/>
          <w:szCs w:val="22"/>
          <w:lang w:val="en-US" w:eastAsia="ko-KR"/>
        </w:rPr>
        <w:t>short message for SI update indication</w:t>
      </w:r>
      <w:r w:rsidR="000B6622">
        <w:rPr>
          <w:rFonts w:eastAsiaTheme="minorEastAsia" w:hint="eastAsia"/>
          <w:sz w:val="22"/>
          <w:szCs w:val="22"/>
          <w:lang w:val="en-US" w:eastAsia="ko-KR"/>
        </w:rPr>
        <w:t xml:space="preserve"> </w:t>
      </w:r>
      <w:r>
        <w:rPr>
          <w:rFonts w:eastAsiaTheme="minorEastAsia"/>
          <w:sz w:val="22"/>
          <w:szCs w:val="22"/>
          <w:lang w:val="en-US" w:eastAsia="ko-KR"/>
        </w:rPr>
        <w:t>in</w:t>
      </w:r>
      <w:r w:rsidR="000B6622">
        <w:rPr>
          <w:rFonts w:eastAsiaTheme="minorEastAsia" w:hint="eastAsia"/>
          <w:sz w:val="22"/>
          <w:szCs w:val="22"/>
          <w:lang w:val="en-US" w:eastAsia="ko-KR"/>
        </w:rPr>
        <w:t xml:space="preserve"> pagi</w:t>
      </w:r>
      <w:r>
        <w:rPr>
          <w:rFonts w:eastAsiaTheme="minorEastAsia" w:hint="eastAsia"/>
          <w:sz w:val="22"/>
          <w:szCs w:val="22"/>
          <w:lang w:val="en-US" w:eastAsia="ko-KR"/>
        </w:rPr>
        <w:t>ng message like as IDLE UEs do.</w:t>
      </w:r>
      <w:r w:rsidR="00E72CBC">
        <w:rPr>
          <w:rFonts w:eastAsiaTheme="minorEastAsia"/>
          <w:sz w:val="22"/>
          <w:szCs w:val="22"/>
          <w:lang w:val="en-US" w:eastAsia="ko-KR"/>
        </w:rPr>
        <w:t xml:space="preserve"> </w:t>
      </w:r>
    </w:p>
    <w:p w14:paraId="01A708DB" w14:textId="230591C9" w:rsidR="00E72CBC" w:rsidRPr="00E72CBC" w:rsidRDefault="00E72CBC" w:rsidP="00E72CBC">
      <w:pPr>
        <w:spacing w:before="0" w:line="240" w:lineRule="auto"/>
        <w:ind w:left="0" w:firstLine="0"/>
        <w:rPr>
          <w:rFonts w:eastAsiaTheme="minorEastAsia"/>
          <w:sz w:val="22"/>
          <w:szCs w:val="22"/>
          <w:lang w:val="en-US" w:eastAsia="ko-KR"/>
        </w:rPr>
      </w:pPr>
      <w:r>
        <w:rPr>
          <w:rFonts w:eastAsiaTheme="minorEastAsia"/>
          <w:sz w:val="22"/>
          <w:szCs w:val="22"/>
          <w:lang w:val="en-US" w:eastAsia="ko-KR"/>
        </w:rPr>
        <w:t>In case of Alt.2, additional indication bits are defined on top of Alt.1. S</w:t>
      </w:r>
      <w:r w:rsidRPr="00E72CBC">
        <w:rPr>
          <w:rFonts w:eastAsiaTheme="minorEastAsia" w:hint="eastAsia"/>
          <w:sz w:val="22"/>
          <w:szCs w:val="22"/>
          <w:lang w:val="en-US" w:eastAsia="ko-KR"/>
        </w:rPr>
        <w:t xml:space="preserve">ome information such as ETWS and CMAS </w:t>
      </w:r>
      <w:r w:rsidRPr="00E72CBC">
        <w:rPr>
          <w:rFonts w:eastAsiaTheme="minorEastAsia"/>
          <w:sz w:val="22"/>
          <w:szCs w:val="22"/>
          <w:lang w:val="en-US" w:eastAsia="ko-KR"/>
        </w:rPr>
        <w:t>should be urgently delivered to</w:t>
      </w:r>
      <w:r w:rsidRPr="00E72CBC">
        <w:rPr>
          <w:rFonts w:eastAsiaTheme="minorEastAsia" w:hint="eastAsia"/>
          <w:sz w:val="22"/>
          <w:szCs w:val="22"/>
          <w:lang w:val="en-US" w:eastAsia="ko-KR"/>
        </w:rPr>
        <w:t xml:space="preserve"> </w:t>
      </w:r>
      <w:r w:rsidRPr="00E72CBC">
        <w:rPr>
          <w:rFonts w:eastAsiaTheme="minorEastAsia"/>
          <w:sz w:val="22"/>
          <w:szCs w:val="22"/>
          <w:lang w:val="en-US" w:eastAsia="ko-KR"/>
        </w:rPr>
        <w:t>UEs. F</w:t>
      </w:r>
      <w:r w:rsidRPr="00E72CBC">
        <w:rPr>
          <w:rFonts w:eastAsiaTheme="minorEastAsia" w:hint="eastAsia"/>
          <w:sz w:val="22"/>
          <w:szCs w:val="22"/>
          <w:lang w:val="en-US" w:eastAsia="ko-KR"/>
        </w:rPr>
        <w:t>or RRC_CONNECTED UEs,</w:t>
      </w:r>
      <w:r w:rsidRPr="00E72CBC">
        <w:rPr>
          <w:rFonts w:eastAsiaTheme="minorEastAsia"/>
          <w:sz w:val="22"/>
          <w:szCs w:val="22"/>
          <w:lang w:val="en-US" w:eastAsia="ko-KR"/>
        </w:rPr>
        <w:t xml:space="preserve"> </w:t>
      </w:r>
      <w:r w:rsidRPr="00E72CBC">
        <w:rPr>
          <w:rFonts w:eastAsiaTheme="minorEastAsia" w:hint="eastAsia"/>
          <w:sz w:val="22"/>
          <w:szCs w:val="22"/>
          <w:lang w:val="en-US" w:eastAsia="ko-KR"/>
        </w:rPr>
        <w:t xml:space="preserve">it might seem that all of </w:t>
      </w:r>
      <w:r w:rsidRPr="00E72CBC">
        <w:rPr>
          <w:rFonts w:eastAsiaTheme="minorEastAsia"/>
          <w:sz w:val="22"/>
          <w:szCs w:val="22"/>
          <w:lang w:val="en-US" w:eastAsia="ko-KR"/>
        </w:rPr>
        <w:t>processing delay of decoding the PDSCH</w:t>
      </w:r>
      <w:r w:rsidR="004B716E">
        <w:rPr>
          <w:rFonts w:eastAsiaTheme="minorEastAsia" w:hint="eastAsia"/>
          <w:sz w:val="22"/>
          <w:szCs w:val="22"/>
          <w:lang w:val="en-US" w:eastAsia="ko-KR"/>
        </w:rPr>
        <w:t xml:space="preserve"> is unnecessary. So, s</w:t>
      </w:r>
      <w:r w:rsidRPr="00E72CBC">
        <w:rPr>
          <w:rFonts w:eastAsiaTheme="minorEastAsia" w:hint="eastAsia"/>
          <w:sz w:val="22"/>
          <w:szCs w:val="22"/>
          <w:lang w:val="en-US" w:eastAsia="ko-KR"/>
        </w:rPr>
        <w:t xml:space="preserve">ome crucial SI can be dropped off from paging message and </w:t>
      </w:r>
      <w:r w:rsidRPr="00E72CBC">
        <w:rPr>
          <w:rFonts w:eastAsiaTheme="minorEastAsia"/>
          <w:sz w:val="22"/>
          <w:szCs w:val="22"/>
          <w:lang w:val="en-US" w:eastAsia="ko-KR"/>
        </w:rPr>
        <w:t xml:space="preserve">it can be </w:t>
      </w:r>
      <w:r w:rsidRPr="00E72CBC">
        <w:rPr>
          <w:rFonts w:eastAsiaTheme="minorEastAsia" w:hint="eastAsia"/>
          <w:sz w:val="22"/>
          <w:szCs w:val="22"/>
          <w:lang w:val="en-US" w:eastAsia="ko-KR"/>
        </w:rPr>
        <w:t>directly</w:t>
      </w:r>
      <w:r w:rsidRPr="00E72CBC">
        <w:rPr>
          <w:rFonts w:eastAsiaTheme="minorEastAsia"/>
          <w:sz w:val="22"/>
          <w:szCs w:val="22"/>
          <w:lang w:val="en-US" w:eastAsia="ko-KR"/>
        </w:rPr>
        <w:t xml:space="preserve"> indicated from DCI. In the paging DCI, t</w:t>
      </w:r>
      <w:r w:rsidRPr="00E72CBC">
        <w:rPr>
          <w:rFonts w:eastAsiaTheme="minorEastAsia" w:hint="eastAsia"/>
          <w:sz w:val="22"/>
          <w:szCs w:val="22"/>
          <w:lang w:val="en-US" w:eastAsia="ko-KR"/>
        </w:rPr>
        <w:t xml:space="preserve">he additional 1+Y bits </w:t>
      </w:r>
      <w:r w:rsidRPr="00E72CBC">
        <w:rPr>
          <w:rFonts w:eastAsiaTheme="minorEastAsia"/>
          <w:sz w:val="22"/>
          <w:szCs w:val="22"/>
          <w:lang w:val="en-US" w:eastAsia="ko-KR"/>
        </w:rPr>
        <w:t xml:space="preserve">can play as </w:t>
      </w:r>
      <w:r w:rsidRPr="00E72CBC">
        <w:rPr>
          <w:rFonts w:eastAsiaTheme="minorEastAsia" w:hint="eastAsia"/>
          <w:sz w:val="22"/>
          <w:szCs w:val="22"/>
          <w:lang w:val="en-US" w:eastAsia="ko-KR"/>
        </w:rPr>
        <w:t>decoding mode indicator</w:t>
      </w:r>
      <w:r w:rsidRPr="00E72CBC">
        <w:rPr>
          <w:rFonts w:eastAsiaTheme="minorEastAsia"/>
          <w:sz w:val="22"/>
          <w:szCs w:val="22"/>
          <w:lang w:val="en-US" w:eastAsia="ko-KR"/>
        </w:rPr>
        <w:t xml:space="preserve"> (</w:t>
      </w:r>
      <w:r w:rsidRPr="00E72CBC">
        <w:rPr>
          <w:rFonts w:eastAsiaTheme="minorEastAsia" w:hint="eastAsia"/>
          <w:sz w:val="22"/>
          <w:szCs w:val="22"/>
          <w:lang w:val="en-US" w:eastAsia="ko-KR"/>
        </w:rPr>
        <w:t>1bit</w:t>
      </w:r>
      <w:r w:rsidRPr="00E72CBC">
        <w:rPr>
          <w:rFonts w:eastAsiaTheme="minorEastAsia"/>
          <w:sz w:val="22"/>
          <w:szCs w:val="22"/>
          <w:lang w:val="en-US" w:eastAsia="ko-KR"/>
        </w:rPr>
        <w:t xml:space="preserve">) </w:t>
      </w:r>
      <w:r w:rsidRPr="00E72CBC">
        <w:rPr>
          <w:rFonts w:eastAsiaTheme="minorEastAsia" w:hint="eastAsia"/>
          <w:sz w:val="22"/>
          <w:szCs w:val="22"/>
          <w:lang w:val="en-US" w:eastAsia="ko-KR"/>
        </w:rPr>
        <w:t xml:space="preserve">and high priority SI </w:t>
      </w:r>
      <w:r w:rsidRPr="00E72CBC">
        <w:rPr>
          <w:rFonts w:eastAsiaTheme="minorEastAsia"/>
          <w:sz w:val="22"/>
          <w:szCs w:val="22"/>
          <w:lang w:val="en-US" w:eastAsia="ko-KR"/>
        </w:rPr>
        <w:t>indicator (</w:t>
      </w:r>
      <w:r w:rsidRPr="00E72CBC">
        <w:rPr>
          <w:rFonts w:eastAsiaTheme="minorEastAsia" w:hint="eastAsia"/>
          <w:sz w:val="22"/>
          <w:szCs w:val="22"/>
          <w:lang w:val="en-US" w:eastAsia="ko-KR"/>
        </w:rPr>
        <w:t>Y bits</w:t>
      </w:r>
      <w:r w:rsidRPr="00E72CBC">
        <w:rPr>
          <w:rFonts w:eastAsiaTheme="minorEastAsia"/>
          <w:sz w:val="22"/>
          <w:szCs w:val="22"/>
          <w:lang w:val="en-US" w:eastAsia="ko-KR"/>
        </w:rPr>
        <w:t>)</w:t>
      </w:r>
      <w:r w:rsidRPr="00E72CBC">
        <w:rPr>
          <w:rFonts w:eastAsiaTheme="minorEastAsia" w:hint="eastAsia"/>
          <w:sz w:val="22"/>
          <w:szCs w:val="22"/>
          <w:lang w:val="en-US" w:eastAsia="ko-KR"/>
        </w:rPr>
        <w:t>.</w:t>
      </w:r>
    </w:p>
    <w:p w14:paraId="47087024" w14:textId="77777777" w:rsidR="001005FC" w:rsidRPr="00A14D3D" w:rsidRDefault="001005FC" w:rsidP="001005FC">
      <w:pPr>
        <w:spacing w:before="120" w:after="120" w:line="240" w:lineRule="auto"/>
        <w:ind w:left="0" w:firstLine="0"/>
        <w:rPr>
          <w:rFonts w:eastAsiaTheme="minorEastAsia"/>
          <w:b/>
          <w:i/>
          <w:sz w:val="22"/>
          <w:szCs w:val="22"/>
          <w:lang w:val="da-DK" w:eastAsia="ko-KR"/>
        </w:rPr>
      </w:pPr>
      <w:r w:rsidRPr="00F46E87">
        <w:rPr>
          <w:rFonts w:eastAsiaTheme="minorEastAsia"/>
          <w:b/>
          <w:i/>
          <w:sz w:val="22"/>
          <w:szCs w:val="22"/>
          <w:lang w:val="da-DK" w:eastAsia="ko-KR"/>
        </w:rPr>
        <w:t xml:space="preserve">Proposal </w:t>
      </w:r>
      <w:r>
        <w:rPr>
          <w:rFonts w:eastAsiaTheme="minorEastAsia" w:hint="eastAsia"/>
          <w:b/>
          <w:i/>
          <w:sz w:val="22"/>
          <w:szCs w:val="22"/>
          <w:lang w:val="da-DK" w:eastAsia="ko-KR"/>
        </w:rPr>
        <w:t>1</w:t>
      </w:r>
      <w:r w:rsidRPr="00F46E87">
        <w:rPr>
          <w:rFonts w:eastAsiaTheme="minorEastAsia"/>
          <w:b/>
          <w:i/>
          <w:sz w:val="22"/>
          <w:szCs w:val="22"/>
          <w:lang w:val="da-DK" w:eastAsia="ko-KR"/>
        </w:rPr>
        <w:t xml:space="preserve">: </w:t>
      </w:r>
    </w:p>
    <w:p w14:paraId="461323EB" w14:textId="6CEE0795" w:rsidR="00B62DEA" w:rsidRPr="00B62DEA" w:rsidRDefault="00E72CBC" w:rsidP="00B62DEA">
      <w:pPr>
        <w:pStyle w:val="ac"/>
        <w:numPr>
          <w:ilvl w:val="0"/>
          <w:numId w:val="8"/>
        </w:numPr>
        <w:spacing w:before="120" w:line="240" w:lineRule="auto"/>
        <w:ind w:leftChars="0" w:left="800" w:hanging="400"/>
        <w:rPr>
          <w:rFonts w:ascii="Times New Roman" w:hAnsi="Times New Roman"/>
          <w:sz w:val="22"/>
          <w:szCs w:val="22"/>
          <w:lang w:val="en-US" w:eastAsia="ko-KR"/>
        </w:rPr>
      </w:pPr>
      <w:r>
        <w:rPr>
          <w:rFonts w:ascii="Times New Roman" w:hAnsi="Times New Roman"/>
          <w:sz w:val="22"/>
          <w:szCs w:val="22"/>
          <w:lang w:val="da-DK" w:eastAsia="ko-KR"/>
        </w:rPr>
        <w:t xml:space="preserve">In </w:t>
      </w:r>
      <w:r w:rsidR="001005FC" w:rsidRPr="00894A48">
        <w:rPr>
          <w:rFonts w:ascii="Times New Roman" w:hAnsi="Times New Roman" w:hint="eastAsia"/>
          <w:sz w:val="22"/>
          <w:szCs w:val="22"/>
          <w:lang w:val="en-US" w:eastAsia="ko-KR"/>
        </w:rPr>
        <w:t>NR</w:t>
      </w:r>
      <w:r>
        <w:rPr>
          <w:rFonts w:ascii="Times New Roman" w:hAnsi="Times New Roman"/>
          <w:sz w:val="22"/>
          <w:szCs w:val="22"/>
          <w:lang w:val="en-US" w:eastAsia="ko-KR"/>
        </w:rPr>
        <w:t xml:space="preserve"> paging mechanism,</w:t>
      </w:r>
      <w:r w:rsidR="001005FC" w:rsidRPr="00894A48">
        <w:rPr>
          <w:rFonts w:ascii="Times New Roman" w:hAnsi="Times New Roman" w:hint="eastAsia"/>
          <w:sz w:val="22"/>
          <w:szCs w:val="22"/>
          <w:lang w:val="en-US" w:eastAsia="ko-KR"/>
        </w:rPr>
        <w:t xml:space="preserve"> </w:t>
      </w:r>
      <w:r w:rsidRPr="00E72CBC">
        <w:rPr>
          <w:rFonts w:ascii="Times New Roman" w:eastAsiaTheme="minorEastAsia" w:hAnsi="Times New Roman"/>
          <w:sz w:val="22"/>
          <w:lang w:eastAsia="ko-KR"/>
        </w:rPr>
        <w:t xml:space="preserve">it </w:t>
      </w:r>
      <w:r>
        <w:rPr>
          <w:rFonts w:ascii="Times New Roman" w:eastAsiaTheme="minorEastAsia" w:hAnsi="Times New Roman"/>
          <w:sz w:val="22"/>
          <w:lang w:eastAsia="ko-KR"/>
        </w:rPr>
        <w:t>should be valid</w:t>
      </w:r>
      <w:r w:rsidRPr="00E72CBC">
        <w:rPr>
          <w:rFonts w:ascii="Times New Roman" w:eastAsiaTheme="minorEastAsia" w:hAnsi="Times New Roman"/>
          <w:sz w:val="22"/>
          <w:lang w:eastAsia="ko-KR"/>
        </w:rPr>
        <w:t xml:space="preserve"> that gNB </w:t>
      </w:r>
      <w:r w:rsidR="00B62DEA">
        <w:rPr>
          <w:rFonts w:ascii="Times New Roman" w:eastAsiaTheme="minorEastAsia" w:hAnsi="Times New Roman"/>
          <w:sz w:val="22"/>
          <w:lang w:eastAsia="ko-KR"/>
        </w:rPr>
        <w:t xml:space="preserve">can </w:t>
      </w:r>
      <w:r w:rsidRPr="00E72CBC">
        <w:rPr>
          <w:rFonts w:ascii="Times New Roman" w:eastAsiaTheme="minorEastAsia" w:hAnsi="Times New Roman"/>
          <w:sz w:val="22"/>
          <w:lang w:eastAsia="ko-KR"/>
        </w:rPr>
        <w:t>simultaneously operate to indicate both paging and system information update.</w:t>
      </w:r>
    </w:p>
    <w:p w14:paraId="4CE5D244" w14:textId="661AB51D" w:rsidR="00E72CBC" w:rsidRPr="00B62DEA" w:rsidRDefault="00B62DEA" w:rsidP="00B62DEA">
      <w:pPr>
        <w:pStyle w:val="ac"/>
        <w:numPr>
          <w:ilvl w:val="0"/>
          <w:numId w:val="8"/>
        </w:numPr>
        <w:spacing w:before="120" w:line="240" w:lineRule="auto"/>
        <w:ind w:leftChars="0" w:left="800" w:hanging="400"/>
        <w:rPr>
          <w:rFonts w:ascii="Times New Roman" w:hAnsi="Times New Roman"/>
          <w:sz w:val="22"/>
          <w:szCs w:val="22"/>
          <w:lang w:val="en-US" w:eastAsia="ko-KR"/>
        </w:rPr>
      </w:pPr>
      <w:r>
        <w:rPr>
          <w:rFonts w:ascii="Times New Roman" w:hAnsi="Times New Roman"/>
          <w:sz w:val="22"/>
          <w:szCs w:val="22"/>
          <w:lang w:eastAsia="ko-KR"/>
        </w:rPr>
        <w:t>Select one solution among below</w:t>
      </w:r>
      <w:r w:rsidRPr="00B62DEA">
        <w:rPr>
          <w:rFonts w:ascii="Times New Roman" w:hAnsi="Times New Roman"/>
          <w:sz w:val="22"/>
          <w:szCs w:val="22"/>
          <w:lang w:eastAsia="ko-KR"/>
        </w:rPr>
        <w:t xml:space="preserve"> two alternative solutions</w:t>
      </w:r>
      <w:r>
        <w:rPr>
          <w:rFonts w:ascii="Times New Roman" w:hAnsi="Times New Roman"/>
          <w:sz w:val="22"/>
          <w:szCs w:val="22"/>
          <w:lang w:eastAsia="ko-KR"/>
        </w:rPr>
        <w:t>:</w:t>
      </w:r>
    </w:p>
    <w:p w14:paraId="7C2C25BE" w14:textId="316367C2" w:rsidR="00B62DEA" w:rsidRPr="00B62DEA" w:rsidRDefault="00B62DEA" w:rsidP="00B62DEA">
      <w:pPr>
        <w:pStyle w:val="ac"/>
        <w:numPr>
          <w:ilvl w:val="0"/>
          <w:numId w:val="40"/>
        </w:numPr>
        <w:spacing w:before="120" w:after="120" w:line="240" w:lineRule="auto"/>
        <w:ind w:leftChars="0"/>
        <w:rPr>
          <w:rFonts w:ascii="Times New Roman" w:eastAsiaTheme="minorEastAsia" w:hAnsi="Times New Roman"/>
          <w:sz w:val="22"/>
          <w:szCs w:val="22"/>
          <w:lang w:val="en-US" w:eastAsia="ko-KR"/>
        </w:rPr>
      </w:pPr>
      <w:r w:rsidRPr="00B62DEA">
        <w:rPr>
          <w:rFonts w:ascii="Times New Roman" w:eastAsiaTheme="minorEastAsia" w:hAnsi="Times New Roman"/>
          <w:sz w:val="22"/>
          <w:szCs w:val="22"/>
          <w:lang w:val="en-US" w:eastAsia="ko-KR"/>
        </w:rPr>
        <w:t xml:space="preserve">Alt. 1: In addition to resource assignment bit field in paging DCI, introduce additional 1 bit flag to indicate whether RRC_CONNECTED UEs is allowed to operate P-RNTI PDSCH decoding or not. </w:t>
      </w:r>
    </w:p>
    <w:p w14:paraId="15EE48C6" w14:textId="31D7D99D" w:rsidR="001005FC" w:rsidRPr="00B62DEA" w:rsidRDefault="00B62DEA" w:rsidP="00B62DEA">
      <w:pPr>
        <w:pStyle w:val="ac"/>
        <w:numPr>
          <w:ilvl w:val="0"/>
          <w:numId w:val="40"/>
        </w:numPr>
        <w:spacing w:before="120" w:after="120" w:line="240" w:lineRule="auto"/>
        <w:ind w:leftChars="0"/>
        <w:rPr>
          <w:rFonts w:ascii="Times New Roman" w:eastAsiaTheme="minorEastAsia" w:hAnsi="Times New Roman"/>
          <w:sz w:val="22"/>
          <w:szCs w:val="22"/>
          <w:lang w:val="en-US" w:eastAsia="ko-KR"/>
        </w:rPr>
      </w:pPr>
      <w:r w:rsidRPr="00B62DEA">
        <w:rPr>
          <w:rFonts w:ascii="Times New Roman" w:eastAsiaTheme="minorEastAsia" w:hAnsi="Times New Roman"/>
          <w:sz w:val="22"/>
          <w:szCs w:val="22"/>
          <w:lang w:val="en-US" w:eastAsia="ko-KR"/>
        </w:rPr>
        <w:lastRenderedPageBreak/>
        <w:t>Alt 2: In addition to resource assignment bit field in paging DCI, introduce additional 1 bit flag to indicate P-RNTI PDSCH decoding, and define additional Y bits to inform high priority SI (e.g. ETWS, CMAS) update</w:t>
      </w:r>
      <w:r>
        <w:rPr>
          <w:rFonts w:ascii="Times New Roman" w:eastAsiaTheme="minorEastAsia" w:hAnsi="Times New Roman"/>
          <w:sz w:val="22"/>
          <w:szCs w:val="22"/>
          <w:lang w:val="en-US" w:eastAsia="ko-KR"/>
        </w:rPr>
        <w:t>.</w:t>
      </w:r>
    </w:p>
    <w:p w14:paraId="18B12E69" w14:textId="77777777" w:rsidR="001005FC" w:rsidRDefault="001005FC" w:rsidP="00A747A5">
      <w:pPr>
        <w:spacing w:before="120" w:after="120" w:line="240" w:lineRule="auto"/>
        <w:ind w:left="0" w:firstLine="0"/>
        <w:rPr>
          <w:rFonts w:eastAsia="바탕"/>
          <w:b/>
          <w:sz w:val="22"/>
          <w:szCs w:val="22"/>
          <w:u w:val="single"/>
          <w:lang w:val="da-DK" w:eastAsia="ko-KR"/>
        </w:rPr>
      </w:pPr>
    </w:p>
    <w:p w14:paraId="02D23F77" w14:textId="77777777" w:rsidR="00B62DEA" w:rsidRDefault="00B62DEA" w:rsidP="00B62DEA">
      <w:pPr>
        <w:spacing w:before="120" w:after="120" w:line="240" w:lineRule="auto"/>
        <w:ind w:left="0" w:firstLine="0"/>
        <w:rPr>
          <w:rFonts w:eastAsia="바탕"/>
          <w:b/>
          <w:sz w:val="22"/>
          <w:szCs w:val="22"/>
          <w:u w:val="single"/>
          <w:lang w:val="da-DK" w:eastAsia="ko-KR"/>
        </w:rPr>
      </w:pPr>
      <w:r>
        <w:rPr>
          <w:rFonts w:eastAsia="바탕"/>
          <w:b/>
          <w:sz w:val="22"/>
          <w:szCs w:val="22"/>
          <w:u w:val="single"/>
          <w:lang w:val="da-DK" w:eastAsia="ko-KR"/>
        </w:rPr>
        <w:t>F</w:t>
      </w:r>
      <w:r>
        <w:rPr>
          <w:rFonts w:eastAsia="바탕" w:hint="eastAsia"/>
          <w:b/>
          <w:sz w:val="22"/>
          <w:szCs w:val="22"/>
          <w:u w:val="single"/>
          <w:lang w:val="da-DK" w:eastAsia="ko-KR"/>
        </w:rPr>
        <w:t>uture improvement</w:t>
      </w:r>
      <w:r>
        <w:rPr>
          <w:rFonts w:eastAsia="바탕"/>
          <w:b/>
          <w:sz w:val="22"/>
          <w:szCs w:val="22"/>
          <w:u w:val="single"/>
          <w:lang w:val="da-DK" w:eastAsia="ko-KR"/>
        </w:rPr>
        <w:t xml:space="preserve"> of NR Paging</w:t>
      </w:r>
    </w:p>
    <w:p w14:paraId="6A559233" w14:textId="7C722368" w:rsidR="00017039" w:rsidRDefault="00A747A5" w:rsidP="00017039">
      <w:pPr>
        <w:spacing w:before="120" w:after="120" w:line="240" w:lineRule="auto"/>
        <w:ind w:left="0" w:firstLineChars="100" w:firstLine="220"/>
        <w:rPr>
          <w:rFonts w:eastAsiaTheme="minorEastAsia"/>
          <w:sz w:val="22"/>
          <w:szCs w:val="22"/>
          <w:lang w:val="en-US" w:eastAsia="ko-KR"/>
        </w:rPr>
      </w:pPr>
      <w:r>
        <w:rPr>
          <w:rFonts w:eastAsiaTheme="minorEastAsia"/>
          <w:sz w:val="22"/>
          <w:szCs w:val="22"/>
          <w:lang w:val="en-US" w:eastAsia="ko-KR"/>
        </w:rPr>
        <w:t xml:space="preserve">Due to beam sweeping operation in NR, </w:t>
      </w:r>
      <w:r>
        <w:rPr>
          <w:rFonts w:eastAsiaTheme="minorEastAsia" w:hint="eastAsia"/>
          <w:sz w:val="22"/>
          <w:szCs w:val="22"/>
          <w:lang w:val="en-US" w:eastAsia="ko-KR"/>
        </w:rPr>
        <w:t xml:space="preserve">it is obvious that </w:t>
      </w:r>
      <w:r w:rsidR="00B62DEA">
        <w:rPr>
          <w:rFonts w:eastAsiaTheme="minorEastAsia"/>
          <w:sz w:val="22"/>
          <w:szCs w:val="22"/>
          <w:lang w:val="en-US" w:eastAsia="ko-KR"/>
        </w:rPr>
        <w:t>improved</w:t>
      </w:r>
      <w:r>
        <w:rPr>
          <w:rFonts w:eastAsiaTheme="minorEastAsia" w:hint="eastAsia"/>
          <w:sz w:val="22"/>
          <w:szCs w:val="22"/>
          <w:lang w:val="en-US" w:eastAsia="ko-KR"/>
        </w:rPr>
        <w:t xml:space="preserve"> mechanism </w:t>
      </w:r>
      <w:r>
        <w:rPr>
          <w:rFonts w:eastAsiaTheme="minorEastAsia"/>
          <w:sz w:val="22"/>
          <w:szCs w:val="22"/>
          <w:lang w:val="en-US" w:eastAsia="ko-KR"/>
        </w:rPr>
        <w:t>for paging delivery is</w:t>
      </w:r>
      <w:r>
        <w:rPr>
          <w:rFonts w:eastAsiaTheme="minorEastAsia" w:hint="eastAsia"/>
          <w:sz w:val="22"/>
          <w:szCs w:val="22"/>
          <w:lang w:val="en-US" w:eastAsia="ko-KR"/>
        </w:rPr>
        <w:t xml:space="preserve"> necessary </w:t>
      </w:r>
      <w:r>
        <w:rPr>
          <w:rFonts w:eastAsiaTheme="minorEastAsia"/>
          <w:sz w:val="22"/>
          <w:szCs w:val="22"/>
          <w:lang w:val="en-US" w:eastAsia="ko-KR"/>
        </w:rPr>
        <w:t>in order to reduce paging overhead.</w:t>
      </w:r>
      <w:r>
        <w:rPr>
          <w:rFonts w:eastAsiaTheme="minorEastAsia" w:hint="eastAsia"/>
          <w:sz w:val="22"/>
          <w:szCs w:val="22"/>
          <w:lang w:val="en-US" w:eastAsia="ko-KR"/>
        </w:rPr>
        <w:t xml:space="preserve"> </w:t>
      </w:r>
      <w:r>
        <w:rPr>
          <w:rFonts w:eastAsiaTheme="minorEastAsia"/>
          <w:sz w:val="22"/>
          <w:szCs w:val="22"/>
          <w:lang w:val="en-US" w:eastAsia="ko-KR"/>
        </w:rPr>
        <w:t xml:space="preserve">Though </w:t>
      </w:r>
      <w:r w:rsidR="00B62DEA">
        <w:rPr>
          <w:rFonts w:eastAsiaTheme="minorEastAsia"/>
          <w:sz w:val="22"/>
          <w:szCs w:val="22"/>
          <w:lang w:val="en-US" w:eastAsia="ko-KR"/>
        </w:rPr>
        <w:t xml:space="preserve">RAN1 agreed to introduce </w:t>
      </w:r>
      <w:r>
        <w:rPr>
          <w:rFonts w:eastAsiaTheme="minorEastAsia"/>
          <w:sz w:val="22"/>
          <w:szCs w:val="22"/>
          <w:lang w:val="en-US" w:eastAsia="ko-KR"/>
        </w:rPr>
        <w:t>no additional mechanism for paging</w:t>
      </w:r>
      <w:r w:rsidRPr="00274D14">
        <w:rPr>
          <w:rFonts w:eastAsiaTheme="minorEastAsia"/>
          <w:sz w:val="22"/>
          <w:szCs w:val="22"/>
          <w:lang w:val="en-US" w:eastAsia="ko-KR"/>
        </w:rPr>
        <w:t xml:space="preserve"> </w:t>
      </w:r>
      <w:r>
        <w:rPr>
          <w:rFonts w:eastAsiaTheme="minorEastAsia"/>
          <w:sz w:val="22"/>
          <w:szCs w:val="22"/>
          <w:lang w:val="en-US" w:eastAsia="ko-KR"/>
        </w:rPr>
        <w:t>for the sake of the timely completion of Rel-15</w:t>
      </w:r>
      <w:r w:rsidR="005E4677" w:rsidRPr="005E4677">
        <w:rPr>
          <w:rFonts w:hint="eastAsia"/>
          <w:sz w:val="22"/>
          <w:szCs w:val="22"/>
          <w:lang w:val="en-US" w:eastAsia="ko-KR"/>
        </w:rPr>
        <w:t xml:space="preserve"> </w:t>
      </w:r>
      <w:r w:rsidR="005E4677">
        <w:rPr>
          <w:rFonts w:hint="eastAsia"/>
          <w:sz w:val="22"/>
          <w:szCs w:val="22"/>
          <w:lang w:val="en-US" w:eastAsia="ko-KR"/>
        </w:rPr>
        <w:t xml:space="preserve">the </w:t>
      </w:r>
      <w:r w:rsidR="005E4677">
        <w:rPr>
          <w:sz w:val="22"/>
          <w:szCs w:val="22"/>
          <w:lang w:val="en-US" w:eastAsia="ko-KR"/>
        </w:rPr>
        <w:t>improved</w:t>
      </w:r>
      <w:r w:rsidR="005E4677">
        <w:rPr>
          <w:rFonts w:hint="eastAsia"/>
          <w:sz w:val="22"/>
          <w:szCs w:val="22"/>
          <w:lang w:val="en-US" w:eastAsia="ko-KR"/>
        </w:rPr>
        <w:t xml:space="preserve"> </w:t>
      </w:r>
      <w:r w:rsidR="005E4677">
        <w:rPr>
          <w:sz w:val="22"/>
          <w:szCs w:val="22"/>
          <w:lang w:val="en-US" w:eastAsia="ko-KR"/>
        </w:rPr>
        <w:t xml:space="preserve">paging </w:t>
      </w:r>
      <w:r w:rsidR="005E4677">
        <w:rPr>
          <w:rFonts w:hint="eastAsia"/>
          <w:sz w:val="22"/>
          <w:szCs w:val="22"/>
          <w:lang w:val="en-US" w:eastAsia="ko-KR"/>
        </w:rPr>
        <w:t xml:space="preserve">mechanism </w:t>
      </w:r>
      <w:r w:rsidR="005E4677">
        <w:rPr>
          <w:sz w:val="22"/>
          <w:szCs w:val="22"/>
          <w:lang w:val="en-US" w:eastAsia="ko-KR"/>
        </w:rPr>
        <w:t>should</w:t>
      </w:r>
      <w:r w:rsidR="005E4677">
        <w:rPr>
          <w:rFonts w:hint="eastAsia"/>
          <w:sz w:val="22"/>
          <w:szCs w:val="22"/>
          <w:lang w:val="en-US" w:eastAsia="ko-KR"/>
        </w:rPr>
        <w:t xml:space="preserve"> be supported in </w:t>
      </w:r>
      <w:r w:rsidR="005E4677">
        <w:rPr>
          <w:sz w:val="22"/>
          <w:szCs w:val="22"/>
          <w:lang w:val="en-US" w:eastAsia="ko-KR"/>
        </w:rPr>
        <w:t>the future</w:t>
      </w:r>
      <w:r w:rsidR="005E4677">
        <w:rPr>
          <w:rFonts w:hint="eastAsia"/>
          <w:sz w:val="22"/>
          <w:szCs w:val="22"/>
          <w:lang w:val="en-US" w:eastAsia="ko-KR"/>
        </w:rPr>
        <w:t xml:space="preserve"> release</w:t>
      </w:r>
      <w:r w:rsidR="005E4677">
        <w:rPr>
          <w:sz w:val="22"/>
          <w:szCs w:val="22"/>
          <w:lang w:val="en-US" w:eastAsia="ko-KR"/>
        </w:rPr>
        <w:t>.</w:t>
      </w:r>
    </w:p>
    <w:p w14:paraId="6308C9F8" w14:textId="0834BA3F" w:rsidR="00A747A5" w:rsidRPr="00F46E87" w:rsidRDefault="00A747A5" w:rsidP="00A747A5">
      <w:pPr>
        <w:spacing w:before="120" w:after="120" w:line="240" w:lineRule="auto"/>
        <w:ind w:left="0" w:firstLine="0"/>
        <w:rPr>
          <w:rFonts w:eastAsiaTheme="minorEastAsia"/>
          <w:b/>
          <w:i/>
          <w:sz w:val="22"/>
          <w:szCs w:val="22"/>
          <w:lang w:val="da-DK" w:eastAsia="ko-KR"/>
        </w:rPr>
      </w:pPr>
      <w:r>
        <w:rPr>
          <w:rFonts w:eastAsiaTheme="minorEastAsia" w:hint="eastAsia"/>
          <w:b/>
          <w:i/>
          <w:sz w:val="22"/>
          <w:szCs w:val="22"/>
          <w:lang w:val="da-DK" w:eastAsia="ko-KR"/>
        </w:rPr>
        <w:t>Observation</w:t>
      </w:r>
      <w:r w:rsidRPr="00F46E87">
        <w:rPr>
          <w:rFonts w:eastAsiaTheme="minorEastAsia"/>
          <w:b/>
          <w:i/>
          <w:sz w:val="22"/>
          <w:szCs w:val="22"/>
          <w:lang w:val="da-DK" w:eastAsia="ko-KR"/>
        </w:rPr>
        <w:t xml:space="preserve"> </w:t>
      </w:r>
      <w:r w:rsidR="00827387">
        <w:rPr>
          <w:rFonts w:eastAsiaTheme="minorEastAsia" w:hint="eastAsia"/>
          <w:b/>
          <w:i/>
          <w:sz w:val="22"/>
          <w:szCs w:val="22"/>
          <w:lang w:val="da-DK" w:eastAsia="ko-KR"/>
        </w:rPr>
        <w:t>2</w:t>
      </w:r>
      <w:r w:rsidRPr="00F46E87">
        <w:rPr>
          <w:rFonts w:eastAsiaTheme="minorEastAsia"/>
          <w:b/>
          <w:i/>
          <w:sz w:val="22"/>
          <w:szCs w:val="22"/>
          <w:lang w:val="da-DK" w:eastAsia="ko-KR"/>
        </w:rPr>
        <w:t xml:space="preserve">: </w:t>
      </w:r>
    </w:p>
    <w:p w14:paraId="203D91CC" w14:textId="41C53AED" w:rsidR="00A747A5" w:rsidRPr="005E4677" w:rsidRDefault="00A747A5" w:rsidP="00A747A5">
      <w:pPr>
        <w:pStyle w:val="ac"/>
        <w:numPr>
          <w:ilvl w:val="0"/>
          <w:numId w:val="8"/>
        </w:numPr>
        <w:spacing w:before="120" w:line="240" w:lineRule="auto"/>
        <w:ind w:leftChars="0" w:left="800" w:hanging="400"/>
        <w:rPr>
          <w:rFonts w:ascii="Times New Roman" w:hAnsi="Times New Roman"/>
          <w:sz w:val="22"/>
          <w:szCs w:val="22"/>
          <w:lang w:val="en-US" w:eastAsia="ko-KR"/>
        </w:rPr>
      </w:pPr>
      <w:r w:rsidRPr="005E4677">
        <w:rPr>
          <w:rFonts w:ascii="Times New Roman" w:hAnsi="Times New Roman"/>
          <w:sz w:val="22"/>
          <w:szCs w:val="22"/>
          <w:lang w:val="en-US" w:eastAsia="ko-KR"/>
        </w:rPr>
        <w:t xml:space="preserve">Even if </w:t>
      </w:r>
      <w:r w:rsidR="005E4677" w:rsidRPr="005E4677">
        <w:rPr>
          <w:rFonts w:ascii="Times New Roman" w:eastAsiaTheme="minorEastAsia" w:hAnsi="Times New Roman"/>
          <w:sz w:val="22"/>
          <w:szCs w:val="22"/>
          <w:lang w:val="en-US" w:eastAsia="ko-KR"/>
        </w:rPr>
        <w:t>RAN1 agreed to introduce no additional mechanism for paging for the sake of the timely completion of Rel-15,</w:t>
      </w:r>
      <w:r w:rsidRPr="005E4677">
        <w:rPr>
          <w:rFonts w:ascii="Times New Roman" w:hAnsi="Times New Roman"/>
          <w:sz w:val="22"/>
          <w:szCs w:val="22"/>
          <w:lang w:val="en-US" w:eastAsia="ko-KR"/>
        </w:rPr>
        <w:t xml:space="preserve"> the </w:t>
      </w:r>
      <w:r w:rsidR="005E4677" w:rsidRPr="005E4677">
        <w:rPr>
          <w:rFonts w:ascii="Times New Roman" w:hAnsi="Times New Roman"/>
          <w:sz w:val="22"/>
          <w:szCs w:val="22"/>
          <w:lang w:val="en-US" w:eastAsia="ko-KR"/>
        </w:rPr>
        <w:t>improved</w:t>
      </w:r>
      <w:r w:rsidRPr="005E4677">
        <w:rPr>
          <w:rFonts w:ascii="Times New Roman" w:hAnsi="Times New Roman"/>
          <w:sz w:val="22"/>
          <w:szCs w:val="22"/>
          <w:lang w:val="en-US" w:eastAsia="ko-KR"/>
        </w:rPr>
        <w:t xml:space="preserve"> </w:t>
      </w:r>
      <w:r w:rsidR="005E4677" w:rsidRPr="005E4677">
        <w:rPr>
          <w:rFonts w:ascii="Times New Roman" w:hAnsi="Times New Roman"/>
          <w:sz w:val="22"/>
          <w:szCs w:val="22"/>
          <w:lang w:val="en-US" w:eastAsia="ko-KR"/>
        </w:rPr>
        <w:t xml:space="preserve">paging </w:t>
      </w:r>
      <w:r w:rsidRPr="005E4677">
        <w:rPr>
          <w:rFonts w:ascii="Times New Roman" w:hAnsi="Times New Roman"/>
          <w:sz w:val="22"/>
          <w:szCs w:val="22"/>
          <w:lang w:val="en-US" w:eastAsia="ko-KR"/>
        </w:rPr>
        <w:t xml:space="preserve">mechanism </w:t>
      </w:r>
      <w:r w:rsidR="005E4677" w:rsidRPr="005E4677">
        <w:rPr>
          <w:rFonts w:ascii="Times New Roman" w:hAnsi="Times New Roman"/>
          <w:sz w:val="22"/>
          <w:szCs w:val="22"/>
          <w:lang w:val="en-US" w:eastAsia="ko-KR"/>
        </w:rPr>
        <w:t>should</w:t>
      </w:r>
      <w:r w:rsidR="00B95E95" w:rsidRPr="005E4677">
        <w:rPr>
          <w:rFonts w:ascii="Times New Roman" w:hAnsi="Times New Roman"/>
          <w:sz w:val="22"/>
          <w:szCs w:val="22"/>
          <w:lang w:val="en-US" w:eastAsia="ko-KR"/>
        </w:rPr>
        <w:t xml:space="preserve"> be supported in</w:t>
      </w:r>
      <w:r w:rsidR="005E4677">
        <w:rPr>
          <w:rFonts w:ascii="Times New Roman" w:hAnsi="Times New Roman"/>
          <w:sz w:val="22"/>
          <w:szCs w:val="22"/>
          <w:lang w:val="en-US" w:eastAsia="ko-KR"/>
        </w:rPr>
        <w:t xml:space="preserve"> the</w:t>
      </w:r>
      <w:r w:rsidR="00B95E95" w:rsidRPr="005E4677">
        <w:rPr>
          <w:rFonts w:ascii="Times New Roman" w:hAnsi="Times New Roman"/>
          <w:sz w:val="22"/>
          <w:szCs w:val="22"/>
          <w:lang w:val="en-US" w:eastAsia="ko-KR"/>
        </w:rPr>
        <w:t xml:space="preserve"> </w:t>
      </w:r>
      <w:r w:rsidR="005E4677" w:rsidRPr="005E4677">
        <w:rPr>
          <w:rFonts w:ascii="Times New Roman" w:hAnsi="Times New Roman"/>
          <w:sz w:val="22"/>
          <w:szCs w:val="22"/>
          <w:lang w:val="en-US" w:eastAsia="ko-KR"/>
        </w:rPr>
        <w:t>future release in order to reduce paging overhead due to beam sweeping operation.</w:t>
      </w:r>
    </w:p>
    <w:p w14:paraId="442D6BF8" w14:textId="77777777" w:rsidR="00B95E95" w:rsidRPr="00A747A5" w:rsidRDefault="00B95E95" w:rsidP="00B95E95">
      <w:pPr>
        <w:pStyle w:val="ac"/>
        <w:spacing w:before="120" w:line="240" w:lineRule="auto"/>
        <w:ind w:leftChars="0" w:firstLine="0"/>
        <w:rPr>
          <w:rFonts w:ascii="Times New Roman" w:hAnsi="Times New Roman"/>
          <w:sz w:val="22"/>
          <w:szCs w:val="22"/>
          <w:lang w:val="en-US" w:eastAsia="ko-KR"/>
        </w:rPr>
      </w:pPr>
    </w:p>
    <w:p w14:paraId="0EEC7839" w14:textId="0DA7979D" w:rsidR="00317621" w:rsidRDefault="005A3356" w:rsidP="005A3356">
      <w:pPr>
        <w:spacing w:before="0" w:line="240" w:lineRule="auto"/>
        <w:ind w:left="0" w:firstLine="0"/>
        <w:rPr>
          <w:rFonts w:eastAsiaTheme="minorEastAsia"/>
          <w:sz w:val="22"/>
          <w:lang w:val="en-US" w:eastAsia="ko-KR"/>
        </w:rPr>
      </w:pPr>
      <w:r>
        <w:rPr>
          <w:rFonts w:eastAsiaTheme="minorEastAsia" w:hint="eastAsia"/>
          <w:sz w:val="22"/>
          <w:szCs w:val="22"/>
          <w:lang w:val="en-US" w:eastAsia="ko-KR"/>
        </w:rPr>
        <w:t xml:space="preserve">Some information is needed to </w:t>
      </w:r>
      <w:r>
        <w:rPr>
          <w:rFonts w:eastAsiaTheme="minorEastAsia"/>
          <w:sz w:val="22"/>
          <w:szCs w:val="22"/>
          <w:lang w:val="en-US" w:eastAsia="ko-KR"/>
        </w:rPr>
        <w:t>support</w:t>
      </w:r>
      <w:r>
        <w:rPr>
          <w:rFonts w:eastAsiaTheme="minorEastAsia" w:hint="eastAsia"/>
          <w:sz w:val="22"/>
          <w:szCs w:val="22"/>
          <w:lang w:val="en-US" w:eastAsia="ko-KR"/>
        </w:rPr>
        <w:t xml:space="preserve"> or indicate additional paging mechanisms such as paging group indicator, beam-report request etc. </w:t>
      </w:r>
      <w:r w:rsidR="00A747A5">
        <w:rPr>
          <w:rFonts w:eastAsia="바탕"/>
          <w:sz w:val="22"/>
          <w:szCs w:val="22"/>
          <w:lang w:eastAsia="ko-KR"/>
        </w:rPr>
        <w:t>I</w:t>
      </w:r>
      <w:r w:rsidR="00A747A5">
        <w:rPr>
          <w:rFonts w:eastAsia="바탕" w:hint="eastAsia"/>
          <w:sz w:val="22"/>
          <w:szCs w:val="22"/>
          <w:lang w:eastAsia="ko-KR"/>
        </w:rPr>
        <w:t xml:space="preserve">n this document, </w:t>
      </w:r>
      <w:r w:rsidR="00A747A5" w:rsidRPr="006F45BC">
        <w:rPr>
          <w:rFonts w:eastAsia="바탕" w:hint="eastAsia"/>
          <w:sz w:val="22"/>
          <w:szCs w:val="22"/>
          <w:lang w:eastAsia="ko-KR"/>
        </w:rPr>
        <w:t xml:space="preserve">we </w:t>
      </w:r>
      <w:r w:rsidR="00A747A5" w:rsidRPr="006F45BC">
        <w:rPr>
          <w:rFonts w:eastAsia="바탕"/>
          <w:sz w:val="22"/>
          <w:szCs w:val="22"/>
          <w:lang w:eastAsia="ko-KR"/>
        </w:rPr>
        <w:t>would</w:t>
      </w:r>
      <w:r w:rsidR="00A747A5" w:rsidRPr="006F45BC">
        <w:rPr>
          <w:rFonts w:eastAsia="바탕" w:hint="eastAsia"/>
          <w:sz w:val="22"/>
          <w:szCs w:val="22"/>
          <w:lang w:eastAsia="ko-KR"/>
        </w:rPr>
        <w:t xml:space="preserve"> like to clarify </w:t>
      </w:r>
      <w:r w:rsidR="00A747A5">
        <w:rPr>
          <w:rFonts w:eastAsia="바탕" w:hint="eastAsia"/>
          <w:sz w:val="22"/>
          <w:szCs w:val="22"/>
          <w:lang w:eastAsia="ko-KR"/>
        </w:rPr>
        <w:t xml:space="preserve">where or how the </w:t>
      </w:r>
      <w:r>
        <w:rPr>
          <w:rFonts w:eastAsia="바탕" w:hint="eastAsia"/>
          <w:sz w:val="22"/>
          <w:szCs w:val="22"/>
          <w:lang w:eastAsia="ko-KR"/>
        </w:rPr>
        <w:t>information</w:t>
      </w:r>
      <w:r w:rsidR="00A747A5">
        <w:rPr>
          <w:rFonts w:eastAsia="바탕" w:hint="eastAsia"/>
          <w:sz w:val="22"/>
          <w:szCs w:val="22"/>
          <w:lang w:eastAsia="ko-KR"/>
        </w:rPr>
        <w:t xml:space="preserve"> might be transmitted. </w:t>
      </w:r>
      <w:r w:rsidR="00334096">
        <w:rPr>
          <w:rFonts w:eastAsia="바탕"/>
          <w:sz w:val="22"/>
          <w:szCs w:val="22"/>
          <w:lang w:eastAsia="ko-KR"/>
        </w:rPr>
        <w:t>One way is to adopt</w:t>
      </w:r>
      <w:r w:rsidR="00E95ED5">
        <w:rPr>
          <w:rFonts w:eastAsia="바탕" w:hint="eastAsia"/>
          <w:sz w:val="22"/>
          <w:szCs w:val="22"/>
          <w:lang w:eastAsia="ko-KR"/>
        </w:rPr>
        <w:t xml:space="preserve"> additional </w:t>
      </w:r>
      <w:r w:rsidR="00334096">
        <w:rPr>
          <w:rFonts w:eastAsia="바탕"/>
          <w:sz w:val="22"/>
          <w:szCs w:val="22"/>
          <w:lang w:eastAsia="ko-KR"/>
        </w:rPr>
        <w:t>P-</w:t>
      </w:r>
      <w:r w:rsidR="00E95ED5">
        <w:rPr>
          <w:rFonts w:eastAsia="바탕" w:hint="eastAsia"/>
          <w:sz w:val="22"/>
          <w:szCs w:val="22"/>
          <w:lang w:eastAsia="ko-KR"/>
        </w:rPr>
        <w:t xml:space="preserve">RNTI </w:t>
      </w:r>
      <w:r w:rsidR="00334096">
        <w:rPr>
          <w:rFonts w:eastAsia="바탕"/>
          <w:sz w:val="22"/>
          <w:szCs w:val="22"/>
          <w:lang w:eastAsia="ko-KR"/>
        </w:rPr>
        <w:t>for new paging mechanism</w:t>
      </w:r>
      <w:r w:rsidR="00A747A5">
        <w:rPr>
          <w:rFonts w:eastAsia="바탕" w:hint="eastAsia"/>
          <w:sz w:val="22"/>
          <w:szCs w:val="22"/>
          <w:lang w:eastAsia="ko-KR"/>
        </w:rPr>
        <w:t xml:space="preserve">. </w:t>
      </w:r>
      <w:r w:rsidR="00334096">
        <w:rPr>
          <w:rFonts w:eastAsia="바탕"/>
          <w:sz w:val="22"/>
          <w:szCs w:val="22"/>
          <w:lang w:eastAsia="ko-KR"/>
        </w:rPr>
        <w:t xml:space="preserve">However, it could bring </w:t>
      </w:r>
      <w:r w:rsidR="00A747A5">
        <w:rPr>
          <w:rFonts w:eastAsia="바탕" w:hint="eastAsia"/>
          <w:sz w:val="22"/>
          <w:szCs w:val="22"/>
          <w:lang w:eastAsia="ko-KR"/>
        </w:rPr>
        <w:t xml:space="preserve">the </w:t>
      </w:r>
      <w:r w:rsidR="00334096">
        <w:rPr>
          <w:rFonts w:eastAsia="바탕"/>
          <w:sz w:val="22"/>
          <w:szCs w:val="22"/>
          <w:lang w:eastAsia="ko-KR"/>
        </w:rPr>
        <w:t xml:space="preserve">additional </w:t>
      </w:r>
      <w:r w:rsidR="00A747A5">
        <w:rPr>
          <w:rFonts w:eastAsia="바탕"/>
          <w:sz w:val="22"/>
          <w:szCs w:val="22"/>
          <w:lang w:eastAsia="ko-KR"/>
        </w:rPr>
        <w:t>complexity</w:t>
      </w:r>
      <w:r w:rsidR="00A747A5">
        <w:rPr>
          <w:rFonts w:eastAsia="바탕" w:hint="eastAsia"/>
          <w:sz w:val="22"/>
          <w:szCs w:val="22"/>
          <w:lang w:eastAsia="ko-KR"/>
        </w:rPr>
        <w:t xml:space="preserve"> </w:t>
      </w:r>
      <w:r w:rsidR="00334096">
        <w:rPr>
          <w:rFonts w:eastAsia="바탕"/>
          <w:sz w:val="22"/>
          <w:szCs w:val="22"/>
          <w:lang w:eastAsia="ko-KR"/>
        </w:rPr>
        <w:t>if some UE supports both Rel-15 paging and new paging mechanism</w:t>
      </w:r>
      <w:r w:rsidR="00A747A5">
        <w:rPr>
          <w:rFonts w:eastAsia="바탕" w:hint="eastAsia"/>
          <w:sz w:val="22"/>
          <w:szCs w:val="22"/>
          <w:lang w:eastAsia="ko-KR"/>
        </w:rPr>
        <w:t xml:space="preserve">. </w:t>
      </w:r>
      <w:r w:rsidR="00334096">
        <w:rPr>
          <w:rFonts w:eastAsia="바탕"/>
          <w:sz w:val="22"/>
          <w:szCs w:val="22"/>
          <w:lang w:eastAsia="ko-KR"/>
        </w:rPr>
        <w:t>Another way is that t</w:t>
      </w:r>
      <w:r w:rsidR="00A747A5">
        <w:rPr>
          <w:rFonts w:eastAsia="바탕" w:hint="eastAsia"/>
          <w:sz w:val="22"/>
          <w:szCs w:val="22"/>
          <w:lang w:eastAsia="ko-KR"/>
        </w:rPr>
        <w:t>he in</w:t>
      </w:r>
      <w:r w:rsidR="00334096">
        <w:rPr>
          <w:rFonts w:eastAsia="바탕"/>
          <w:sz w:val="22"/>
          <w:szCs w:val="22"/>
          <w:lang w:eastAsia="ko-KR"/>
        </w:rPr>
        <w:t>dication bit</w:t>
      </w:r>
      <w:r w:rsidR="00A747A5">
        <w:rPr>
          <w:rFonts w:eastAsia="바탕" w:hint="eastAsia"/>
          <w:sz w:val="22"/>
          <w:szCs w:val="22"/>
          <w:lang w:eastAsia="ko-KR"/>
        </w:rPr>
        <w:t xml:space="preserve"> </w:t>
      </w:r>
      <w:r w:rsidR="00334096">
        <w:rPr>
          <w:rFonts w:eastAsia="바탕"/>
          <w:sz w:val="22"/>
          <w:szCs w:val="22"/>
          <w:lang w:eastAsia="ko-KR"/>
        </w:rPr>
        <w:t>for</w:t>
      </w:r>
      <w:r w:rsidR="00A747A5">
        <w:rPr>
          <w:rFonts w:eastAsia="바탕" w:hint="eastAsia"/>
          <w:sz w:val="22"/>
          <w:szCs w:val="22"/>
          <w:lang w:eastAsia="ko-KR"/>
        </w:rPr>
        <w:t xml:space="preserve"> </w:t>
      </w:r>
      <w:r w:rsidR="00334096">
        <w:rPr>
          <w:rFonts w:eastAsia="바탕"/>
          <w:sz w:val="22"/>
          <w:szCs w:val="22"/>
          <w:lang w:eastAsia="ko-KR"/>
        </w:rPr>
        <w:t>new</w:t>
      </w:r>
      <w:r w:rsidR="00E95ED5">
        <w:rPr>
          <w:rFonts w:eastAsia="바탕" w:hint="eastAsia"/>
          <w:sz w:val="22"/>
          <w:szCs w:val="22"/>
          <w:lang w:eastAsia="ko-KR"/>
        </w:rPr>
        <w:t xml:space="preserve"> paging mechanism </w:t>
      </w:r>
      <w:r w:rsidR="00334096">
        <w:rPr>
          <w:rFonts w:eastAsia="바탕"/>
          <w:sz w:val="22"/>
          <w:szCs w:val="22"/>
          <w:lang w:eastAsia="ko-KR"/>
        </w:rPr>
        <w:t>is</w:t>
      </w:r>
      <w:r w:rsidR="00A747A5">
        <w:rPr>
          <w:rFonts w:eastAsia="바탕" w:hint="eastAsia"/>
          <w:sz w:val="22"/>
          <w:szCs w:val="22"/>
          <w:lang w:eastAsia="ko-KR"/>
        </w:rPr>
        <w:t xml:space="preserve"> carried in paging DCI. </w:t>
      </w:r>
      <w:r w:rsidR="001E1E4A">
        <w:rPr>
          <w:rFonts w:eastAsia="바탕"/>
          <w:sz w:val="22"/>
          <w:szCs w:val="22"/>
          <w:lang w:eastAsia="ko-KR"/>
        </w:rPr>
        <w:t>F</w:t>
      </w:r>
      <w:r w:rsidR="001E1E4A">
        <w:rPr>
          <w:rFonts w:eastAsia="바탕" w:hint="eastAsia"/>
          <w:sz w:val="22"/>
          <w:szCs w:val="22"/>
          <w:lang w:eastAsia="ko-KR"/>
        </w:rPr>
        <w:t xml:space="preserve">urthermore, </w:t>
      </w:r>
      <w:r w:rsidR="00A747A5">
        <w:rPr>
          <w:rFonts w:eastAsia="바탕" w:hint="eastAsia"/>
          <w:sz w:val="22"/>
          <w:szCs w:val="22"/>
          <w:lang w:eastAsia="ko-KR"/>
        </w:rPr>
        <w:t xml:space="preserve">NR </w:t>
      </w:r>
      <w:r w:rsidR="00334096">
        <w:rPr>
          <w:rFonts w:eastAsia="바탕"/>
          <w:sz w:val="22"/>
          <w:szCs w:val="22"/>
          <w:lang w:eastAsia="ko-KR"/>
        </w:rPr>
        <w:t xml:space="preserve">has </w:t>
      </w:r>
      <w:r w:rsidR="00A747A5">
        <w:rPr>
          <w:rFonts w:eastAsia="바탕" w:hint="eastAsia"/>
          <w:sz w:val="22"/>
          <w:szCs w:val="22"/>
          <w:lang w:eastAsia="ko-KR"/>
        </w:rPr>
        <w:t xml:space="preserve">already agreed </w:t>
      </w:r>
      <w:r w:rsidR="00334096">
        <w:rPr>
          <w:rFonts w:eastAsia="바탕"/>
          <w:sz w:val="22"/>
          <w:szCs w:val="22"/>
          <w:lang w:eastAsia="ko-KR"/>
        </w:rPr>
        <w:t xml:space="preserve">to adopt </w:t>
      </w:r>
      <w:r w:rsidR="00A747A5" w:rsidRPr="005A60DB">
        <w:rPr>
          <w:rFonts w:eastAsiaTheme="minorEastAsia"/>
          <w:sz w:val="22"/>
          <w:lang w:val="en-US" w:eastAsia="ko-KR"/>
        </w:rPr>
        <w:t>1-bit</w:t>
      </w:r>
      <w:r w:rsidR="00A747A5">
        <w:rPr>
          <w:rFonts w:eastAsiaTheme="minorEastAsia" w:hint="eastAsia"/>
          <w:sz w:val="22"/>
          <w:lang w:val="en-US" w:eastAsia="ko-KR"/>
        </w:rPr>
        <w:t xml:space="preserve"> </w:t>
      </w:r>
      <w:r w:rsidR="00317621">
        <w:rPr>
          <w:rFonts w:eastAsiaTheme="minorEastAsia"/>
          <w:sz w:val="22"/>
          <w:lang w:val="en-US" w:eastAsia="ko-KR"/>
        </w:rPr>
        <w:t xml:space="preserve">to </w:t>
      </w:r>
      <w:r w:rsidR="00334096">
        <w:rPr>
          <w:rFonts w:eastAsiaTheme="minorEastAsia"/>
          <w:sz w:val="22"/>
          <w:lang w:val="en-US" w:eastAsia="ko-KR"/>
        </w:rPr>
        <w:t>indicat</w:t>
      </w:r>
      <w:r w:rsidR="00317621">
        <w:rPr>
          <w:rFonts w:eastAsiaTheme="minorEastAsia"/>
          <w:sz w:val="22"/>
          <w:lang w:val="en-US" w:eastAsia="ko-KR"/>
        </w:rPr>
        <w:t>e</w:t>
      </w:r>
      <w:r w:rsidR="00334096">
        <w:rPr>
          <w:rFonts w:eastAsiaTheme="minorEastAsia"/>
          <w:sz w:val="22"/>
          <w:lang w:val="en-US" w:eastAsia="ko-KR"/>
        </w:rPr>
        <w:t xml:space="preserve"> </w:t>
      </w:r>
      <w:r w:rsidR="00A747A5" w:rsidRPr="005A60DB">
        <w:rPr>
          <w:rFonts w:eastAsiaTheme="minorEastAsia"/>
          <w:sz w:val="22"/>
          <w:lang w:val="en-US" w:eastAsia="ko-KR"/>
        </w:rPr>
        <w:t>whether the short message only or scheduling information only</w:t>
      </w:r>
      <w:r w:rsidR="00A747A5" w:rsidRPr="005A60DB">
        <w:rPr>
          <w:rFonts w:eastAsiaTheme="minorEastAsia" w:hint="eastAsia"/>
          <w:sz w:val="22"/>
          <w:lang w:val="en-US" w:eastAsia="ko-KR"/>
        </w:rPr>
        <w:t xml:space="preserve">. </w:t>
      </w:r>
      <w:r w:rsidR="00DA78EE">
        <w:rPr>
          <w:rFonts w:eastAsiaTheme="minorEastAsia" w:hint="eastAsia"/>
          <w:sz w:val="22"/>
          <w:lang w:val="en-US" w:eastAsia="ko-KR"/>
        </w:rPr>
        <w:t xml:space="preserve">Although RAN2 has not yet defined the composition of short message in detail, </w:t>
      </w:r>
      <w:r w:rsidR="00317621">
        <w:rPr>
          <w:rFonts w:eastAsiaTheme="minorEastAsia"/>
          <w:sz w:val="22"/>
          <w:lang w:val="en-US" w:eastAsia="ko-KR"/>
        </w:rPr>
        <w:t>we can expect that several bits are used for short message indication and lots of remaining bits are reserved. Also, we can consider that the reserved bits can be used for new paging mechanism. For example,</w:t>
      </w:r>
      <w:r w:rsidR="00152EDB">
        <w:rPr>
          <w:rFonts w:eastAsiaTheme="minorEastAsia"/>
          <w:sz w:val="22"/>
          <w:lang w:val="en-US" w:eastAsia="ko-KR"/>
        </w:rPr>
        <w:t xml:space="preserve"> the reserved bits could be used for group indication in next release. In this case, when short message is triggered by the 1-bit indicator in paging DCI, both Rel-15 UE and future release UE can interpret that the several bits are the short message. Also, using the group indicator, it may be informed for the IDLE UE in next release to operate future paging mechanism.</w:t>
      </w:r>
    </w:p>
    <w:p w14:paraId="5C31F6FF" w14:textId="02C5D8FC" w:rsidR="00A747A5" w:rsidRDefault="00A747A5" w:rsidP="00A747A5">
      <w:pPr>
        <w:spacing w:before="120" w:after="120" w:line="240" w:lineRule="auto"/>
        <w:ind w:left="0" w:firstLine="0"/>
        <w:rPr>
          <w:rFonts w:eastAsia="바탕"/>
          <w:b/>
          <w:i/>
          <w:sz w:val="22"/>
          <w:szCs w:val="22"/>
          <w:lang w:eastAsia="ko-KR"/>
        </w:rPr>
      </w:pPr>
      <w:r w:rsidRPr="006F45BC">
        <w:rPr>
          <w:rFonts w:eastAsia="바탕" w:hint="eastAsia"/>
          <w:b/>
          <w:i/>
          <w:sz w:val="22"/>
          <w:szCs w:val="22"/>
          <w:lang w:eastAsia="ko-KR"/>
        </w:rPr>
        <w:t xml:space="preserve">Proposal </w:t>
      </w:r>
      <w:r w:rsidR="00B12464">
        <w:rPr>
          <w:rFonts w:eastAsia="바탕" w:hint="eastAsia"/>
          <w:b/>
          <w:i/>
          <w:sz w:val="22"/>
          <w:szCs w:val="22"/>
          <w:lang w:eastAsia="ko-KR"/>
        </w:rPr>
        <w:t>2</w:t>
      </w:r>
      <w:r w:rsidRPr="006F45BC">
        <w:rPr>
          <w:rFonts w:eastAsia="바탕" w:hint="eastAsia"/>
          <w:b/>
          <w:i/>
          <w:sz w:val="22"/>
          <w:szCs w:val="22"/>
          <w:lang w:eastAsia="ko-KR"/>
        </w:rPr>
        <w:t xml:space="preserve">: </w:t>
      </w:r>
    </w:p>
    <w:p w14:paraId="06A747C4" w14:textId="19428F84" w:rsidR="000C34F6" w:rsidRDefault="000C34F6" w:rsidP="00017039">
      <w:pPr>
        <w:pStyle w:val="ac"/>
        <w:numPr>
          <w:ilvl w:val="0"/>
          <w:numId w:val="8"/>
        </w:numPr>
        <w:spacing w:before="120" w:line="240" w:lineRule="auto"/>
        <w:ind w:leftChars="0" w:left="800" w:hanging="400"/>
        <w:rPr>
          <w:rFonts w:ascii="Times New Roman" w:hAnsi="Times New Roman"/>
          <w:sz w:val="22"/>
          <w:szCs w:val="22"/>
          <w:lang w:val="en-US" w:eastAsia="ko-KR"/>
        </w:rPr>
      </w:pPr>
      <w:r>
        <w:rPr>
          <w:rFonts w:ascii="Times New Roman" w:hAnsi="Times New Roman" w:hint="eastAsia"/>
          <w:sz w:val="22"/>
          <w:szCs w:val="22"/>
          <w:lang w:val="en-US" w:eastAsia="ko-KR"/>
        </w:rPr>
        <w:t xml:space="preserve">In Rel-15, NR should design paging DCI </w:t>
      </w:r>
      <w:r w:rsidR="005E4677">
        <w:rPr>
          <w:rFonts w:ascii="Times New Roman" w:hAnsi="Times New Roman"/>
          <w:sz w:val="22"/>
          <w:szCs w:val="22"/>
          <w:lang w:val="en-US" w:eastAsia="ko-KR"/>
        </w:rPr>
        <w:t>for the sake of</w:t>
      </w:r>
      <w:r>
        <w:rPr>
          <w:rFonts w:ascii="Times New Roman" w:hAnsi="Times New Roman" w:hint="eastAsia"/>
          <w:sz w:val="22"/>
          <w:szCs w:val="22"/>
          <w:lang w:val="en-US" w:eastAsia="ko-KR"/>
        </w:rPr>
        <w:t xml:space="preserve"> future improvement.</w:t>
      </w:r>
    </w:p>
    <w:p w14:paraId="2DE6F40A" w14:textId="0B0AC115" w:rsidR="000C34F6" w:rsidRDefault="000C34F6" w:rsidP="00017039">
      <w:pPr>
        <w:pStyle w:val="ac"/>
        <w:numPr>
          <w:ilvl w:val="0"/>
          <w:numId w:val="8"/>
        </w:numPr>
        <w:spacing w:before="120" w:line="240" w:lineRule="auto"/>
        <w:ind w:leftChars="0" w:left="800" w:hanging="400"/>
        <w:rPr>
          <w:rFonts w:ascii="Times New Roman" w:hAnsi="Times New Roman"/>
          <w:sz w:val="22"/>
          <w:szCs w:val="22"/>
          <w:lang w:val="en-US" w:eastAsia="ko-KR"/>
        </w:rPr>
      </w:pPr>
      <w:r>
        <w:rPr>
          <w:rFonts w:ascii="Times New Roman" w:hAnsi="Times New Roman" w:hint="eastAsia"/>
          <w:sz w:val="22"/>
          <w:szCs w:val="22"/>
          <w:lang w:val="en-US" w:eastAsia="ko-KR"/>
        </w:rPr>
        <w:t xml:space="preserve">The </w:t>
      </w:r>
      <w:r>
        <w:rPr>
          <w:rFonts w:ascii="Times New Roman" w:hAnsi="Times New Roman"/>
          <w:sz w:val="22"/>
          <w:szCs w:val="22"/>
          <w:lang w:val="en-US" w:eastAsia="ko-KR"/>
        </w:rPr>
        <w:t xml:space="preserve">1-bit for </w:t>
      </w:r>
      <w:r w:rsidR="005E4677">
        <w:rPr>
          <w:rFonts w:ascii="Times New Roman" w:hAnsi="Times New Roman"/>
          <w:sz w:val="22"/>
          <w:szCs w:val="22"/>
          <w:lang w:val="en-US" w:eastAsia="ko-KR"/>
        </w:rPr>
        <w:t>triggering</w:t>
      </w:r>
      <w:r w:rsidR="005E4677">
        <w:rPr>
          <w:rFonts w:ascii="Times New Roman" w:hAnsi="Times New Roman" w:hint="eastAsia"/>
          <w:sz w:val="22"/>
          <w:szCs w:val="22"/>
          <w:lang w:val="en-US" w:eastAsia="ko-KR"/>
        </w:rPr>
        <w:t xml:space="preserve"> </w:t>
      </w:r>
      <w:r>
        <w:rPr>
          <w:rFonts w:ascii="Times New Roman" w:hAnsi="Times New Roman" w:hint="eastAsia"/>
          <w:sz w:val="22"/>
          <w:szCs w:val="22"/>
          <w:lang w:val="en-US" w:eastAsia="ko-KR"/>
        </w:rPr>
        <w:t xml:space="preserve">short message is </w:t>
      </w:r>
      <w:r w:rsidR="005E4677">
        <w:rPr>
          <w:rFonts w:ascii="Times New Roman" w:hAnsi="Times New Roman"/>
          <w:sz w:val="22"/>
          <w:szCs w:val="22"/>
          <w:lang w:val="en-US" w:eastAsia="ko-KR"/>
        </w:rPr>
        <w:t xml:space="preserve">also </w:t>
      </w:r>
      <w:r>
        <w:rPr>
          <w:rFonts w:ascii="Times New Roman" w:hAnsi="Times New Roman" w:hint="eastAsia"/>
          <w:sz w:val="22"/>
          <w:szCs w:val="22"/>
          <w:lang w:val="en-US" w:eastAsia="ko-KR"/>
        </w:rPr>
        <w:t xml:space="preserve">used </w:t>
      </w:r>
      <w:r>
        <w:rPr>
          <w:rFonts w:ascii="Times New Roman" w:hAnsi="Times New Roman"/>
          <w:sz w:val="22"/>
          <w:szCs w:val="22"/>
          <w:lang w:val="en-US" w:eastAsia="ko-KR"/>
        </w:rPr>
        <w:t xml:space="preserve">for </w:t>
      </w:r>
      <w:r w:rsidR="005E4677">
        <w:rPr>
          <w:rFonts w:ascii="Times New Roman" w:hAnsi="Times New Roman"/>
          <w:sz w:val="22"/>
          <w:szCs w:val="22"/>
          <w:lang w:val="en-US" w:eastAsia="ko-KR"/>
        </w:rPr>
        <w:t xml:space="preserve">the purpose of indicating whether </w:t>
      </w:r>
      <w:r>
        <w:rPr>
          <w:rFonts w:ascii="Times New Roman" w:hAnsi="Times New Roman" w:hint="eastAsia"/>
          <w:sz w:val="22"/>
          <w:szCs w:val="22"/>
          <w:lang w:val="en-US" w:eastAsia="ko-KR"/>
        </w:rPr>
        <w:t>new paging me</w:t>
      </w:r>
      <w:r>
        <w:rPr>
          <w:rFonts w:ascii="Times New Roman" w:hAnsi="Times New Roman"/>
          <w:sz w:val="22"/>
          <w:szCs w:val="22"/>
          <w:lang w:val="en-US" w:eastAsia="ko-KR"/>
        </w:rPr>
        <w:t>chanism</w:t>
      </w:r>
      <w:r w:rsidR="005E4677">
        <w:rPr>
          <w:rFonts w:ascii="Times New Roman" w:hAnsi="Times New Roman"/>
          <w:sz w:val="22"/>
          <w:szCs w:val="22"/>
          <w:lang w:val="en-US" w:eastAsia="ko-KR"/>
        </w:rPr>
        <w:t xml:space="preserve"> is triggered</w:t>
      </w:r>
      <w:r>
        <w:rPr>
          <w:rFonts w:ascii="Times New Roman" w:hAnsi="Times New Roman"/>
          <w:sz w:val="22"/>
          <w:szCs w:val="22"/>
          <w:lang w:val="en-US" w:eastAsia="ko-KR"/>
        </w:rPr>
        <w:t xml:space="preserve">. And, some reserved bits which are not used for </w:t>
      </w:r>
      <w:r w:rsidR="005E4677">
        <w:rPr>
          <w:rFonts w:ascii="Times New Roman" w:hAnsi="Times New Roman"/>
          <w:sz w:val="22"/>
          <w:szCs w:val="22"/>
          <w:lang w:val="en-US" w:eastAsia="ko-KR"/>
        </w:rPr>
        <w:t>SI update indication</w:t>
      </w:r>
      <w:r>
        <w:rPr>
          <w:rFonts w:ascii="Times New Roman" w:hAnsi="Times New Roman"/>
          <w:sz w:val="22"/>
          <w:szCs w:val="22"/>
          <w:lang w:val="en-US" w:eastAsia="ko-KR"/>
        </w:rPr>
        <w:t xml:space="preserve"> can be used for new paging mechanism.</w:t>
      </w:r>
    </w:p>
    <w:p w14:paraId="6840179B" w14:textId="77777777" w:rsidR="00DA18C0" w:rsidRDefault="00DA18C0" w:rsidP="00DA18C0">
      <w:pPr>
        <w:pStyle w:val="bullet"/>
        <w:numPr>
          <w:ilvl w:val="0"/>
          <w:numId w:val="0"/>
        </w:numPr>
        <w:rPr>
          <w:rFonts w:eastAsiaTheme="minorEastAsia"/>
          <w:sz w:val="22"/>
          <w:szCs w:val="22"/>
          <w:lang w:eastAsia="ko-KR"/>
        </w:rPr>
      </w:pPr>
    </w:p>
    <w:p w14:paraId="69D08F4C" w14:textId="77777777" w:rsidR="00F94D93" w:rsidRPr="00AF79F4" w:rsidRDefault="008E2113" w:rsidP="00AF79F4">
      <w:pPr>
        <w:pStyle w:val="1"/>
        <w:numPr>
          <w:ilvl w:val="0"/>
          <w:numId w:val="1"/>
        </w:numPr>
        <w:rPr>
          <w:rFonts w:eastAsia="바탕"/>
          <w:b/>
          <w:lang w:eastAsia="ko-KR"/>
        </w:rPr>
      </w:pPr>
      <w:r w:rsidRPr="00AF79F4">
        <w:rPr>
          <w:rFonts w:eastAsia="바탕"/>
          <w:b/>
          <w:lang w:eastAsia="ko-KR"/>
        </w:rPr>
        <w:lastRenderedPageBreak/>
        <w:t>Conclusion</w:t>
      </w:r>
    </w:p>
    <w:p w14:paraId="01163B51" w14:textId="77777777" w:rsidR="00510B99" w:rsidRDefault="00254745" w:rsidP="00254745">
      <w:pPr>
        <w:spacing w:before="120" w:after="120" w:line="240" w:lineRule="auto"/>
        <w:ind w:left="0" w:firstLineChars="100" w:firstLine="220"/>
        <w:rPr>
          <w:rFonts w:eastAsia="바탕"/>
          <w:sz w:val="22"/>
          <w:szCs w:val="22"/>
          <w:lang w:eastAsia="ko-KR"/>
        </w:rPr>
      </w:pPr>
      <w:r w:rsidRPr="00F46E87">
        <w:rPr>
          <w:rFonts w:eastAsia="맑은 고딕"/>
          <w:sz w:val="22"/>
          <w:szCs w:val="22"/>
          <w:lang w:val="da-DK" w:eastAsia="ko-KR"/>
        </w:rPr>
        <w:t xml:space="preserve">In this contribution, </w:t>
      </w:r>
      <w:r w:rsidR="003A2F0C" w:rsidRPr="00F46E87">
        <w:rPr>
          <w:rFonts w:eastAsia="바탕"/>
          <w:sz w:val="22"/>
          <w:szCs w:val="22"/>
          <w:lang w:val="en-US" w:eastAsia="ko-KR"/>
        </w:rPr>
        <w:t xml:space="preserve">we discussed </w:t>
      </w:r>
      <w:r w:rsidR="007B4A03">
        <w:rPr>
          <w:rFonts w:eastAsia="바탕"/>
          <w:sz w:val="22"/>
          <w:szCs w:val="22"/>
          <w:lang w:val="en-US" w:eastAsia="ko-KR"/>
        </w:rPr>
        <w:t xml:space="preserve">on </w:t>
      </w:r>
      <w:r w:rsidR="005224AD" w:rsidRPr="00F46E87">
        <w:rPr>
          <w:rFonts w:eastAsia="바탕"/>
          <w:sz w:val="22"/>
          <w:szCs w:val="22"/>
          <w:lang w:eastAsia="ko-KR"/>
        </w:rPr>
        <w:t>paging design in NR an</w:t>
      </w:r>
      <w:r w:rsidR="004907CC" w:rsidRPr="00F46E87">
        <w:rPr>
          <w:rFonts w:eastAsia="바탕"/>
          <w:sz w:val="22"/>
          <w:szCs w:val="22"/>
          <w:lang w:eastAsia="ko-KR"/>
        </w:rPr>
        <w:t>d</w:t>
      </w:r>
      <w:r w:rsidR="00C7210A" w:rsidRPr="00F46E87">
        <w:rPr>
          <w:rFonts w:eastAsia="바탕"/>
          <w:sz w:val="22"/>
          <w:szCs w:val="22"/>
          <w:lang w:eastAsia="ko-KR"/>
        </w:rPr>
        <w:t xml:space="preserve"> our observations and proposals are</w:t>
      </w:r>
      <w:r w:rsidR="00E94449" w:rsidRPr="00F46E87">
        <w:rPr>
          <w:rFonts w:eastAsia="바탕"/>
          <w:sz w:val="22"/>
          <w:szCs w:val="22"/>
          <w:lang w:eastAsia="ko-KR"/>
        </w:rPr>
        <w:t xml:space="preserve"> as follows :</w:t>
      </w:r>
    </w:p>
    <w:p w14:paraId="40C6151A" w14:textId="77777777" w:rsidR="00B95E95" w:rsidRPr="00772047" w:rsidRDefault="00B95E95" w:rsidP="00B95E95">
      <w:pPr>
        <w:spacing w:before="120" w:after="120" w:line="240" w:lineRule="auto"/>
        <w:ind w:left="0" w:firstLine="0"/>
        <w:rPr>
          <w:rFonts w:eastAsiaTheme="minorEastAsia"/>
          <w:b/>
          <w:sz w:val="24"/>
          <w:szCs w:val="22"/>
          <w:u w:val="single"/>
          <w:lang w:eastAsia="ko-KR"/>
        </w:rPr>
      </w:pPr>
      <w:r w:rsidRPr="00772047">
        <w:rPr>
          <w:rFonts w:eastAsiaTheme="minorEastAsia" w:hint="eastAsia"/>
          <w:b/>
          <w:sz w:val="22"/>
          <w:u w:val="single"/>
          <w:lang w:eastAsia="ko-KR"/>
        </w:rPr>
        <w:t>DCI format</w:t>
      </w:r>
      <w:r w:rsidRPr="00772047">
        <w:rPr>
          <w:rFonts w:eastAsiaTheme="minorEastAsia"/>
          <w:b/>
          <w:sz w:val="22"/>
          <w:u w:val="single"/>
          <w:lang w:eastAsia="ko-KR"/>
        </w:rPr>
        <w:t xml:space="preserve"> for paging</w:t>
      </w:r>
    </w:p>
    <w:p w14:paraId="6B8E1F3A" w14:textId="77777777" w:rsidR="00B62DEA" w:rsidRPr="006A19D5" w:rsidRDefault="00B62DEA" w:rsidP="00B62DEA">
      <w:pPr>
        <w:spacing w:before="120" w:after="120" w:line="240" w:lineRule="auto"/>
        <w:ind w:left="0" w:firstLine="0"/>
        <w:rPr>
          <w:rFonts w:eastAsiaTheme="minorEastAsia"/>
          <w:b/>
          <w:i/>
          <w:sz w:val="22"/>
          <w:szCs w:val="22"/>
          <w:lang w:val="da-DK" w:eastAsia="ko-KR"/>
        </w:rPr>
      </w:pPr>
      <w:r w:rsidRPr="006A19D5">
        <w:rPr>
          <w:rFonts w:eastAsiaTheme="minorEastAsia" w:hint="eastAsia"/>
          <w:b/>
          <w:i/>
          <w:sz w:val="22"/>
          <w:szCs w:val="22"/>
          <w:lang w:val="da-DK" w:eastAsia="ko-KR"/>
        </w:rPr>
        <w:t>Observation</w:t>
      </w:r>
      <w:r w:rsidRPr="006A19D5">
        <w:rPr>
          <w:rFonts w:eastAsiaTheme="minorEastAsia"/>
          <w:b/>
          <w:i/>
          <w:sz w:val="22"/>
          <w:szCs w:val="22"/>
          <w:lang w:val="da-DK" w:eastAsia="ko-KR"/>
        </w:rPr>
        <w:t xml:space="preserve"> </w:t>
      </w:r>
      <w:r w:rsidRPr="006A19D5">
        <w:rPr>
          <w:rFonts w:eastAsiaTheme="minorEastAsia" w:hint="eastAsia"/>
          <w:b/>
          <w:i/>
          <w:sz w:val="22"/>
          <w:szCs w:val="22"/>
          <w:lang w:val="da-DK" w:eastAsia="ko-KR"/>
        </w:rPr>
        <w:t>1</w:t>
      </w:r>
      <w:r w:rsidRPr="006A19D5">
        <w:rPr>
          <w:rFonts w:eastAsiaTheme="minorEastAsia"/>
          <w:b/>
          <w:i/>
          <w:sz w:val="22"/>
          <w:szCs w:val="22"/>
          <w:lang w:val="da-DK" w:eastAsia="ko-KR"/>
        </w:rPr>
        <w:t xml:space="preserve">: </w:t>
      </w:r>
    </w:p>
    <w:p w14:paraId="04EFAA2D" w14:textId="77777777" w:rsidR="00E57F52" w:rsidRPr="006A19D5" w:rsidRDefault="00E57F52" w:rsidP="00E57F52">
      <w:pPr>
        <w:pStyle w:val="ac"/>
        <w:numPr>
          <w:ilvl w:val="0"/>
          <w:numId w:val="8"/>
        </w:numPr>
        <w:spacing w:before="120" w:line="240" w:lineRule="auto"/>
        <w:ind w:leftChars="0" w:left="800" w:hanging="400"/>
        <w:rPr>
          <w:rFonts w:ascii="Times New Roman" w:hAnsi="Times New Roman"/>
          <w:sz w:val="22"/>
          <w:szCs w:val="22"/>
          <w:lang w:val="en-US" w:eastAsia="ko-KR"/>
        </w:rPr>
      </w:pPr>
      <w:r w:rsidRPr="006A19D5">
        <w:rPr>
          <w:rFonts w:ascii="Times New Roman" w:hAnsi="Times New Roman"/>
          <w:sz w:val="22"/>
        </w:rPr>
        <w:t xml:space="preserve">It seems that the working assumption agreed in </w:t>
      </w:r>
      <w:r w:rsidRPr="006A19D5">
        <w:rPr>
          <w:rFonts w:ascii="Times New Roman" w:hAnsi="Times New Roman"/>
          <w:sz w:val="22"/>
          <w:szCs w:val="22"/>
          <w:lang w:val="en-US" w:eastAsia="ko-KR"/>
        </w:rPr>
        <w:t>DL/UL scheduling and HARQ management</w:t>
      </w:r>
      <w:r w:rsidRPr="006A19D5">
        <w:rPr>
          <w:rFonts w:ascii="Times New Roman" w:hAnsi="Times New Roman"/>
          <w:sz w:val="22"/>
        </w:rPr>
        <w:t xml:space="preserve"> in RAN1#92 meeting could involve an intention that UE in RRC_CONNECED mode dose not read the message, even though the SI update indication is included in paging message. </w:t>
      </w:r>
    </w:p>
    <w:p w14:paraId="79602BF4" w14:textId="77777777" w:rsidR="00E57F52" w:rsidRPr="006A19D5" w:rsidRDefault="00E57F52" w:rsidP="00E57F52">
      <w:pPr>
        <w:pStyle w:val="ac"/>
        <w:numPr>
          <w:ilvl w:val="0"/>
          <w:numId w:val="8"/>
        </w:numPr>
        <w:spacing w:before="120" w:line="240" w:lineRule="auto"/>
        <w:ind w:leftChars="0" w:left="800" w:hanging="400"/>
        <w:rPr>
          <w:rFonts w:ascii="Times New Roman" w:hAnsi="Times New Roman"/>
          <w:sz w:val="22"/>
          <w:szCs w:val="22"/>
          <w:lang w:val="en-US" w:eastAsia="ko-KR"/>
        </w:rPr>
      </w:pPr>
      <w:r w:rsidRPr="006A19D5">
        <w:rPr>
          <w:rFonts w:ascii="Times New Roman" w:hAnsi="Times New Roman"/>
          <w:sz w:val="22"/>
        </w:rPr>
        <w:t xml:space="preserve">If so, when short message indication bit is triggered for system information update indication, it becomes hard to operate the paging for IDLE UE within system information update period (or within N times of DRX cycle). </w:t>
      </w:r>
      <w:r w:rsidRPr="006A19D5">
        <w:rPr>
          <w:rFonts w:ascii="Times New Roman" w:hAnsi="Times New Roman"/>
          <w:sz w:val="22"/>
          <w:szCs w:val="22"/>
          <w:lang w:val="en-US" w:eastAsia="ko-KR"/>
        </w:rPr>
        <w:t xml:space="preserve"> </w:t>
      </w:r>
    </w:p>
    <w:p w14:paraId="3E099701" w14:textId="77777777" w:rsidR="00B62DEA" w:rsidRPr="00A14D3D" w:rsidRDefault="00B62DEA" w:rsidP="00B62DEA">
      <w:pPr>
        <w:spacing w:before="120" w:after="120" w:line="240" w:lineRule="auto"/>
        <w:ind w:left="0" w:firstLine="0"/>
        <w:rPr>
          <w:rFonts w:eastAsiaTheme="minorEastAsia"/>
          <w:b/>
          <w:i/>
          <w:sz w:val="22"/>
          <w:szCs w:val="22"/>
          <w:lang w:val="da-DK" w:eastAsia="ko-KR"/>
        </w:rPr>
      </w:pPr>
      <w:r w:rsidRPr="00F46E87">
        <w:rPr>
          <w:rFonts w:eastAsiaTheme="minorEastAsia"/>
          <w:b/>
          <w:i/>
          <w:sz w:val="22"/>
          <w:szCs w:val="22"/>
          <w:lang w:val="da-DK" w:eastAsia="ko-KR"/>
        </w:rPr>
        <w:t xml:space="preserve">Proposal </w:t>
      </w:r>
      <w:r>
        <w:rPr>
          <w:rFonts w:eastAsiaTheme="minorEastAsia" w:hint="eastAsia"/>
          <w:b/>
          <w:i/>
          <w:sz w:val="22"/>
          <w:szCs w:val="22"/>
          <w:lang w:val="da-DK" w:eastAsia="ko-KR"/>
        </w:rPr>
        <w:t>1</w:t>
      </w:r>
      <w:r w:rsidRPr="00F46E87">
        <w:rPr>
          <w:rFonts w:eastAsiaTheme="minorEastAsia"/>
          <w:b/>
          <w:i/>
          <w:sz w:val="22"/>
          <w:szCs w:val="22"/>
          <w:lang w:val="da-DK" w:eastAsia="ko-KR"/>
        </w:rPr>
        <w:t xml:space="preserve">: </w:t>
      </w:r>
    </w:p>
    <w:p w14:paraId="10F2DECD" w14:textId="77777777" w:rsidR="00B62DEA" w:rsidRPr="00B62DEA" w:rsidRDefault="00B62DEA" w:rsidP="00B62DEA">
      <w:pPr>
        <w:pStyle w:val="ac"/>
        <w:numPr>
          <w:ilvl w:val="0"/>
          <w:numId w:val="8"/>
        </w:numPr>
        <w:spacing w:before="120" w:line="240" w:lineRule="auto"/>
        <w:ind w:leftChars="0" w:left="800" w:hanging="400"/>
        <w:rPr>
          <w:rFonts w:ascii="Times New Roman" w:hAnsi="Times New Roman"/>
          <w:sz w:val="22"/>
          <w:szCs w:val="22"/>
          <w:lang w:val="en-US" w:eastAsia="ko-KR"/>
        </w:rPr>
      </w:pPr>
      <w:r>
        <w:rPr>
          <w:rFonts w:ascii="Times New Roman" w:hAnsi="Times New Roman"/>
          <w:sz w:val="22"/>
          <w:szCs w:val="22"/>
          <w:lang w:val="da-DK" w:eastAsia="ko-KR"/>
        </w:rPr>
        <w:t xml:space="preserve">In </w:t>
      </w:r>
      <w:r w:rsidRPr="00894A48">
        <w:rPr>
          <w:rFonts w:ascii="Times New Roman" w:hAnsi="Times New Roman" w:hint="eastAsia"/>
          <w:sz w:val="22"/>
          <w:szCs w:val="22"/>
          <w:lang w:val="en-US" w:eastAsia="ko-KR"/>
        </w:rPr>
        <w:t>NR</w:t>
      </w:r>
      <w:r>
        <w:rPr>
          <w:rFonts w:ascii="Times New Roman" w:hAnsi="Times New Roman"/>
          <w:sz w:val="22"/>
          <w:szCs w:val="22"/>
          <w:lang w:val="en-US" w:eastAsia="ko-KR"/>
        </w:rPr>
        <w:t xml:space="preserve"> paging mechanism,</w:t>
      </w:r>
      <w:r w:rsidRPr="00894A48">
        <w:rPr>
          <w:rFonts w:ascii="Times New Roman" w:hAnsi="Times New Roman" w:hint="eastAsia"/>
          <w:sz w:val="22"/>
          <w:szCs w:val="22"/>
          <w:lang w:val="en-US" w:eastAsia="ko-KR"/>
        </w:rPr>
        <w:t xml:space="preserve"> </w:t>
      </w:r>
      <w:r w:rsidRPr="00E72CBC">
        <w:rPr>
          <w:rFonts w:ascii="Times New Roman" w:eastAsiaTheme="minorEastAsia" w:hAnsi="Times New Roman"/>
          <w:sz w:val="22"/>
          <w:lang w:eastAsia="ko-KR"/>
        </w:rPr>
        <w:t xml:space="preserve">it </w:t>
      </w:r>
      <w:r>
        <w:rPr>
          <w:rFonts w:ascii="Times New Roman" w:eastAsiaTheme="minorEastAsia" w:hAnsi="Times New Roman"/>
          <w:sz w:val="22"/>
          <w:lang w:eastAsia="ko-KR"/>
        </w:rPr>
        <w:t>should be valid</w:t>
      </w:r>
      <w:r w:rsidRPr="00E72CBC">
        <w:rPr>
          <w:rFonts w:ascii="Times New Roman" w:eastAsiaTheme="minorEastAsia" w:hAnsi="Times New Roman"/>
          <w:sz w:val="22"/>
          <w:lang w:eastAsia="ko-KR"/>
        </w:rPr>
        <w:t xml:space="preserve"> that gNB </w:t>
      </w:r>
      <w:r>
        <w:rPr>
          <w:rFonts w:ascii="Times New Roman" w:eastAsiaTheme="minorEastAsia" w:hAnsi="Times New Roman"/>
          <w:sz w:val="22"/>
          <w:lang w:eastAsia="ko-KR"/>
        </w:rPr>
        <w:t xml:space="preserve">can </w:t>
      </w:r>
      <w:r w:rsidRPr="00E72CBC">
        <w:rPr>
          <w:rFonts w:ascii="Times New Roman" w:eastAsiaTheme="minorEastAsia" w:hAnsi="Times New Roman"/>
          <w:sz w:val="22"/>
          <w:lang w:eastAsia="ko-KR"/>
        </w:rPr>
        <w:t>simultaneously operate to indicate both paging and system information update.</w:t>
      </w:r>
    </w:p>
    <w:p w14:paraId="505A255B" w14:textId="77777777" w:rsidR="00B62DEA" w:rsidRPr="00B62DEA" w:rsidRDefault="00B62DEA" w:rsidP="00B62DEA">
      <w:pPr>
        <w:pStyle w:val="ac"/>
        <w:numPr>
          <w:ilvl w:val="0"/>
          <w:numId w:val="8"/>
        </w:numPr>
        <w:spacing w:before="120" w:line="240" w:lineRule="auto"/>
        <w:ind w:leftChars="0" w:left="800" w:hanging="400"/>
        <w:rPr>
          <w:rFonts w:ascii="Times New Roman" w:hAnsi="Times New Roman"/>
          <w:sz w:val="22"/>
          <w:szCs w:val="22"/>
          <w:lang w:val="en-US" w:eastAsia="ko-KR"/>
        </w:rPr>
      </w:pPr>
      <w:r>
        <w:rPr>
          <w:rFonts w:ascii="Times New Roman" w:hAnsi="Times New Roman"/>
          <w:sz w:val="22"/>
          <w:szCs w:val="22"/>
          <w:lang w:eastAsia="ko-KR"/>
        </w:rPr>
        <w:t>Select one solution among below</w:t>
      </w:r>
      <w:r w:rsidRPr="00B62DEA">
        <w:rPr>
          <w:rFonts w:ascii="Times New Roman" w:hAnsi="Times New Roman"/>
          <w:sz w:val="22"/>
          <w:szCs w:val="22"/>
          <w:lang w:eastAsia="ko-KR"/>
        </w:rPr>
        <w:t xml:space="preserve"> two alternative solutions</w:t>
      </w:r>
      <w:r>
        <w:rPr>
          <w:rFonts w:ascii="Times New Roman" w:hAnsi="Times New Roman"/>
          <w:sz w:val="22"/>
          <w:szCs w:val="22"/>
          <w:lang w:eastAsia="ko-KR"/>
        </w:rPr>
        <w:t>:</w:t>
      </w:r>
    </w:p>
    <w:p w14:paraId="2D57E775" w14:textId="77777777" w:rsidR="00B62DEA" w:rsidRPr="00B62DEA" w:rsidRDefault="00B62DEA" w:rsidP="00B62DEA">
      <w:pPr>
        <w:pStyle w:val="ac"/>
        <w:numPr>
          <w:ilvl w:val="0"/>
          <w:numId w:val="40"/>
        </w:numPr>
        <w:spacing w:before="120" w:after="120" w:line="240" w:lineRule="auto"/>
        <w:ind w:leftChars="0"/>
        <w:rPr>
          <w:rFonts w:ascii="Times New Roman" w:eastAsiaTheme="minorEastAsia" w:hAnsi="Times New Roman"/>
          <w:sz w:val="22"/>
          <w:szCs w:val="22"/>
          <w:lang w:val="en-US" w:eastAsia="ko-KR"/>
        </w:rPr>
      </w:pPr>
      <w:r w:rsidRPr="00B62DEA">
        <w:rPr>
          <w:rFonts w:ascii="Times New Roman" w:eastAsiaTheme="minorEastAsia" w:hAnsi="Times New Roman"/>
          <w:sz w:val="22"/>
          <w:szCs w:val="22"/>
          <w:lang w:val="en-US" w:eastAsia="ko-KR"/>
        </w:rPr>
        <w:t xml:space="preserve">Alt. 1: In addition to resource assignment bit field in paging DCI, introduce additional 1 bit flag to indicate whether RRC_CONNECTED UEs is allowed to operate P-RNTI PDSCH decoding or not. </w:t>
      </w:r>
    </w:p>
    <w:p w14:paraId="20572D5A" w14:textId="77777777" w:rsidR="00B62DEA" w:rsidRPr="00B62DEA" w:rsidRDefault="00B62DEA" w:rsidP="00B62DEA">
      <w:pPr>
        <w:pStyle w:val="ac"/>
        <w:numPr>
          <w:ilvl w:val="0"/>
          <w:numId w:val="40"/>
        </w:numPr>
        <w:spacing w:before="120" w:after="120" w:line="240" w:lineRule="auto"/>
        <w:ind w:leftChars="0"/>
        <w:rPr>
          <w:rFonts w:ascii="Times New Roman" w:eastAsiaTheme="minorEastAsia" w:hAnsi="Times New Roman"/>
          <w:sz w:val="22"/>
          <w:szCs w:val="22"/>
          <w:lang w:val="en-US" w:eastAsia="ko-KR"/>
        </w:rPr>
      </w:pPr>
      <w:r w:rsidRPr="00B62DEA">
        <w:rPr>
          <w:rFonts w:ascii="Times New Roman" w:eastAsiaTheme="minorEastAsia" w:hAnsi="Times New Roman"/>
          <w:sz w:val="22"/>
          <w:szCs w:val="22"/>
          <w:lang w:val="en-US" w:eastAsia="ko-KR"/>
        </w:rPr>
        <w:t>Alt 2: In addition to resource assignment bit field in paging DCI, introduce additional 1 bit flag to indicate P-RNTI PDSCH decoding, and define additional Y bits to inform high priority SI (e.g. ETWS, CMAS) update</w:t>
      </w:r>
      <w:r>
        <w:rPr>
          <w:rFonts w:ascii="Times New Roman" w:eastAsiaTheme="minorEastAsia" w:hAnsi="Times New Roman"/>
          <w:sz w:val="22"/>
          <w:szCs w:val="22"/>
          <w:lang w:val="en-US" w:eastAsia="ko-KR"/>
        </w:rPr>
        <w:t>.</w:t>
      </w:r>
    </w:p>
    <w:p w14:paraId="01056C43" w14:textId="77777777" w:rsidR="000C34F6" w:rsidRPr="00B62DEA" w:rsidRDefault="000C34F6" w:rsidP="00B95E95">
      <w:pPr>
        <w:spacing w:before="120" w:after="120" w:line="240" w:lineRule="auto"/>
        <w:ind w:left="0" w:firstLine="0"/>
        <w:rPr>
          <w:rFonts w:eastAsia="바탕"/>
          <w:b/>
          <w:sz w:val="22"/>
          <w:szCs w:val="22"/>
          <w:u w:val="single"/>
          <w:lang w:val="en-US" w:eastAsia="ko-KR"/>
        </w:rPr>
      </w:pPr>
    </w:p>
    <w:p w14:paraId="53FDB939" w14:textId="46BDF8FA" w:rsidR="00B95E95" w:rsidRDefault="000C34F6" w:rsidP="00B95E95">
      <w:pPr>
        <w:spacing w:before="120" w:after="120" w:line="240" w:lineRule="auto"/>
        <w:ind w:left="0" w:firstLine="0"/>
        <w:rPr>
          <w:rFonts w:eastAsia="바탕"/>
          <w:b/>
          <w:sz w:val="22"/>
          <w:szCs w:val="22"/>
          <w:u w:val="single"/>
          <w:lang w:val="da-DK" w:eastAsia="ko-KR"/>
        </w:rPr>
      </w:pPr>
      <w:r>
        <w:rPr>
          <w:rFonts w:eastAsia="바탕"/>
          <w:b/>
          <w:sz w:val="22"/>
          <w:szCs w:val="22"/>
          <w:u w:val="single"/>
          <w:lang w:val="da-DK" w:eastAsia="ko-KR"/>
        </w:rPr>
        <w:t>F</w:t>
      </w:r>
      <w:r w:rsidR="00B95E95">
        <w:rPr>
          <w:rFonts w:eastAsia="바탕" w:hint="eastAsia"/>
          <w:b/>
          <w:sz w:val="22"/>
          <w:szCs w:val="22"/>
          <w:u w:val="single"/>
          <w:lang w:val="da-DK" w:eastAsia="ko-KR"/>
        </w:rPr>
        <w:t>uture improvement</w:t>
      </w:r>
      <w:r w:rsidR="00B95E95">
        <w:rPr>
          <w:rFonts w:eastAsia="바탕"/>
          <w:b/>
          <w:sz w:val="22"/>
          <w:szCs w:val="22"/>
          <w:u w:val="single"/>
          <w:lang w:val="da-DK" w:eastAsia="ko-KR"/>
        </w:rPr>
        <w:t xml:space="preserve"> of NR Paging</w:t>
      </w:r>
    </w:p>
    <w:p w14:paraId="67D3ED71" w14:textId="77777777" w:rsidR="005E4677" w:rsidRPr="00F46E87" w:rsidRDefault="005E4677" w:rsidP="005E4677">
      <w:pPr>
        <w:spacing w:before="120" w:after="120" w:line="240" w:lineRule="auto"/>
        <w:ind w:left="0" w:firstLine="0"/>
        <w:rPr>
          <w:rFonts w:eastAsiaTheme="minorEastAsia"/>
          <w:b/>
          <w:i/>
          <w:sz w:val="22"/>
          <w:szCs w:val="22"/>
          <w:lang w:val="da-DK" w:eastAsia="ko-KR"/>
        </w:rPr>
      </w:pPr>
      <w:r>
        <w:rPr>
          <w:rFonts w:eastAsiaTheme="minorEastAsia" w:hint="eastAsia"/>
          <w:b/>
          <w:i/>
          <w:sz w:val="22"/>
          <w:szCs w:val="22"/>
          <w:lang w:val="da-DK" w:eastAsia="ko-KR"/>
        </w:rPr>
        <w:t>Observation</w:t>
      </w:r>
      <w:r w:rsidRPr="00F46E87">
        <w:rPr>
          <w:rFonts w:eastAsiaTheme="minorEastAsia"/>
          <w:b/>
          <w:i/>
          <w:sz w:val="22"/>
          <w:szCs w:val="22"/>
          <w:lang w:val="da-DK" w:eastAsia="ko-KR"/>
        </w:rPr>
        <w:t xml:space="preserve"> </w:t>
      </w:r>
      <w:r>
        <w:rPr>
          <w:rFonts w:eastAsiaTheme="minorEastAsia" w:hint="eastAsia"/>
          <w:b/>
          <w:i/>
          <w:sz w:val="22"/>
          <w:szCs w:val="22"/>
          <w:lang w:val="da-DK" w:eastAsia="ko-KR"/>
        </w:rPr>
        <w:t>2</w:t>
      </w:r>
      <w:r w:rsidRPr="00F46E87">
        <w:rPr>
          <w:rFonts w:eastAsiaTheme="minorEastAsia"/>
          <w:b/>
          <w:i/>
          <w:sz w:val="22"/>
          <w:szCs w:val="22"/>
          <w:lang w:val="da-DK" w:eastAsia="ko-KR"/>
        </w:rPr>
        <w:t xml:space="preserve">: </w:t>
      </w:r>
    </w:p>
    <w:p w14:paraId="4848F7EB" w14:textId="77777777" w:rsidR="005E4677" w:rsidRPr="005E4677" w:rsidRDefault="005E4677" w:rsidP="005E4677">
      <w:pPr>
        <w:pStyle w:val="ac"/>
        <w:numPr>
          <w:ilvl w:val="0"/>
          <w:numId w:val="8"/>
        </w:numPr>
        <w:spacing w:before="120" w:line="240" w:lineRule="auto"/>
        <w:ind w:leftChars="0" w:left="800" w:hanging="400"/>
        <w:rPr>
          <w:rFonts w:ascii="Times New Roman" w:hAnsi="Times New Roman"/>
          <w:sz w:val="22"/>
          <w:szCs w:val="22"/>
          <w:lang w:val="en-US" w:eastAsia="ko-KR"/>
        </w:rPr>
      </w:pPr>
      <w:r w:rsidRPr="005E4677">
        <w:rPr>
          <w:rFonts w:ascii="Times New Roman" w:hAnsi="Times New Roman"/>
          <w:sz w:val="22"/>
          <w:szCs w:val="22"/>
          <w:lang w:val="en-US" w:eastAsia="ko-KR"/>
        </w:rPr>
        <w:t xml:space="preserve">Even if </w:t>
      </w:r>
      <w:r w:rsidRPr="005E4677">
        <w:rPr>
          <w:rFonts w:ascii="Times New Roman" w:eastAsiaTheme="minorEastAsia" w:hAnsi="Times New Roman"/>
          <w:sz w:val="22"/>
          <w:szCs w:val="22"/>
          <w:lang w:val="en-US" w:eastAsia="ko-KR"/>
        </w:rPr>
        <w:t>RAN1 agreed to introduce no additional mechanism for paging for the sake of the timely completion of Rel-15,</w:t>
      </w:r>
      <w:r w:rsidRPr="005E4677">
        <w:rPr>
          <w:rFonts w:ascii="Times New Roman" w:hAnsi="Times New Roman"/>
          <w:sz w:val="22"/>
          <w:szCs w:val="22"/>
          <w:lang w:val="en-US" w:eastAsia="ko-KR"/>
        </w:rPr>
        <w:t xml:space="preserve"> the improved paging mechanism should be supported in</w:t>
      </w:r>
      <w:r>
        <w:rPr>
          <w:rFonts w:ascii="Times New Roman" w:hAnsi="Times New Roman"/>
          <w:sz w:val="22"/>
          <w:szCs w:val="22"/>
          <w:lang w:val="en-US" w:eastAsia="ko-KR"/>
        </w:rPr>
        <w:t xml:space="preserve"> the</w:t>
      </w:r>
      <w:r w:rsidRPr="005E4677">
        <w:rPr>
          <w:rFonts w:ascii="Times New Roman" w:hAnsi="Times New Roman"/>
          <w:sz w:val="22"/>
          <w:szCs w:val="22"/>
          <w:lang w:val="en-US" w:eastAsia="ko-KR"/>
        </w:rPr>
        <w:t xml:space="preserve"> future release in order to reduce paging overhead due to beam sweeping operation.</w:t>
      </w:r>
    </w:p>
    <w:p w14:paraId="34BFD11A" w14:textId="77777777" w:rsidR="005E4677" w:rsidRDefault="005E4677" w:rsidP="005E4677">
      <w:pPr>
        <w:spacing w:before="120" w:after="120" w:line="240" w:lineRule="auto"/>
        <w:ind w:left="0" w:firstLine="0"/>
        <w:rPr>
          <w:rFonts w:eastAsia="바탕"/>
          <w:b/>
          <w:i/>
          <w:sz w:val="22"/>
          <w:szCs w:val="22"/>
          <w:lang w:eastAsia="ko-KR"/>
        </w:rPr>
      </w:pPr>
      <w:r w:rsidRPr="006F45BC">
        <w:rPr>
          <w:rFonts w:eastAsia="바탕" w:hint="eastAsia"/>
          <w:b/>
          <w:i/>
          <w:sz w:val="22"/>
          <w:szCs w:val="22"/>
          <w:lang w:eastAsia="ko-KR"/>
        </w:rPr>
        <w:t xml:space="preserve">Proposal </w:t>
      </w:r>
      <w:r>
        <w:rPr>
          <w:rFonts w:eastAsia="바탕" w:hint="eastAsia"/>
          <w:b/>
          <w:i/>
          <w:sz w:val="22"/>
          <w:szCs w:val="22"/>
          <w:lang w:eastAsia="ko-KR"/>
        </w:rPr>
        <w:t>2</w:t>
      </w:r>
      <w:r w:rsidRPr="006F45BC">
        <w:rPr>
          <w:rFonts w:eastAsia="바탕" w:hint="eastAsia"/>
          <w:b/>
          <w:i/>
          <w:sz w:val="22"/>
          <w:szCs w:val="22"/>
          <w:lang w:eastAsia="ko-KR"/>
        </w:rPr>
        <w:t xml:space="preserve">: </w:t>
      </w:r>
    </w:p>
    <w:p w14:paraId="3DC59F8C" w14:textId="77777777" w:rsidR="005E4677" w:rsidRDefault="005E4677" w:rsidP="005E4677">
      <w:pPr>
        <w:pStyle w:val="ac"/>
        <w:numPr>
          <w:ilvl w:val="0"/>
          <w:numId w:val="8"/>
        </w:numPr>
        <w:spacing w:before="120" w:line="240" w:lineRule="auto"/>
        <w:ind w:leftChars="0" w:left="800" w:hanging="400"/>
        <w:rPr>
          <w:rFonts w:ascii="Times New Roman" w:hAnsi="Times New Roman"/>
          <w:sz w:val="22"/>
          <w:szCs w:val="22"/>
          <w:lang w:val="en-US" w:eastAsia="ko-KR"/>
        </w:rPr>
      </w:pPr>
      <w:r>
        <w:rPr>
          <w:rFonts w:ascii="Times New Roman" w:hAnsi="Times New Roman" w:hint="eastAsia"/>
          <w:sz w:val="22"/>
          <w:szCs w:val="22"/>
          <w:lang w:val="en-US" w:eastAsia="ko-KR"/>
        </w:rPr>
        <w:t xml:space="preserve">In Rel-15, NR should design paging DCI </w:t>
      </w:r>
      <w:r>
        <w:rPr>
          <w:rFonts w:ascii="Times New Roman" w:hAnsi="Times New Roman"/>
          <w:sz w:val="22"/>
          <w:szCs w:val="22"/>
          <w:lang w:val="en-US" w:eastAsia="ko-KR"/>
        </w:rPr>
        <w:t>for the sake of</w:t>
      </w:r>
      <w:r>
        <w:rPr>
          <w:rFonts w:ascii="Times New Roman" w:hAnsi="Times New Roman" w:hint="eastAsia"/>
          <w:sz w:val="22"/>
          <w:szCs w:val="22"/>
          <w:lang w:val="en-US" w:eastAsia="ko-KR"/>
        </w:rPr>
        <w:t xml:space="preserve"> future improvement.</w:t>
      </w:r>
    </w:p>
    <w:p w14:paraId="6186942D" w14:textId="77777777" w:rsidR="005E4677" w:rsidRDefault="005E4677" w:rsidP="005E4677">
      <w:pPr>
        <w:pStyle w:val="ac"/>
        <w:numPr>
          <w:ilvl w:val="0"/>
          <w:numId w:val="8"/>
        </w:numPr>
        <w:spacing w:before="120" w:line="240" w:lineRule="auto"/>
        <w:ind w:leftChars="0" w:left="800" w:hanging="400"/>
        <w:rPr>
          <w:rFonts w:ascii="Times New Roman" w:hAnsi="Times New Roman"/>
          <w:sz w:val="22"/>
          <w:szCs w:val="22"/>
          <w:lang w:val="en-US" w:eastAsia="ko-KR"/>
        </w:rPr>
      </w:pPr>
      <w:r>
        <w:rPr>
          <w:rFonts w:ascii="Times New Roman" w:hAnsi="Times New Roman" w:hint="eastAsia"/>
          <w:sz w:val="22"/>
          <w:szCs w:val="22"/>
          <w:lang w:val="en-US" w:eastAsia="ko-KR"/>
        </w:rPr>
        <w:t xml:space="preserve">The </w:t>
      </w:r>
      <w:r>
        <w:rPr>
          <w:rFonts w:ascii="Times New Roman" w:hAnsi="Times New Roman"/>
          <w:sz w:val="22"/>
          <w:szCs w:val="22"/>
          <w:lang w:val="en-US" w:eastAsia="ko-KR"/>
        </w:rPr>
        <w:t>1-bit for triggering</w:t>
      </w:r>
      <w:r>
        <w:rPr>
          <w:rFonts w:ascii="Times New Roman" w:hAnsi="Times New Roman" w:hint="eastAsia"/>
          <w:sz w:val="22"/>
          <w:szCs w:val="22"/>
          <w:lang w:val="en-US" w:eastAsia="ko-KR"/>
        </w:rPr>
        <w:t xml:space="preserve"> short message is </w:t>
      </w:r>
      <w:r>
        <w:rPr>
          <w:rFonts w:ascii="Times New Roman" w:hAnsi="Times New Roman"/>
          <w:sz w:val="22"/>
          <w:szCs w:val="22"/>
          <w:lang w:val="en-US" w:eastAsia="ko-KR"/>
        </w:rPr>
        <w:t xml:space="preserve">also </w:t>
      </w:r>
      <w:r>
        <w:rPr>
          <w:rFonts w:ascii="Times New Roman" w:hAnsi="Times New Roman" w:hint="eastAsia"/>
          <w:sz w:val="22"/>
          <w:szCs w:val="22"/>
          <w:lang w:val="en-US" w:eastAsia="ko-KR"/>
        </w:rPr>
        <w:t xml:space="preserve">used </w:t>
      </w:r>
      <w:r>
        <w:rPr>
          <w:rFonts w:ascii="Times New Roman" w:hAnsi="Times New Roman"/>
          <w:sz w:val="22"/>
          <w:szCs w:val="22"/>
          <w:lang w:val="en-US" w:eastAsia="ko-KR"/>
        </w:rPr>
        <w:t xml:space="preserve">for the purpose of indicating whether </w:t>
      </w:r>
      <w:r>
        <w:rPr>
          <w:rFonts w:ascii="Times New Roman" w:hAnsi="Times New Roman" w:hint="eastAsia"/>
          <w:sz w:val="22"/>
          <w:szCs w:val="22"/>
          <w:lang w:val="en-US" w:eastAsia="ko-KR"/>
        </w:rPr>
        <w:t>new paging me</w:t>
      </w:r>
      <w:r>
        <w:rPr>
          <w:rFonts w:ascii="Times New Roman" w:hAnsi="Times New Roman"/>
          <w:sz w:val="22"/>
          <w:szCs w:val="22"/>
          <w:lang w:val="en-US" w:eastAsia="ko-KR"/>
        </w:rPr>
        <w:t>chanism is triggered. And, some reserved bits which are not used for SI update indication can be used for new paging mechanism.</w:t>
      </w:r>
    </w:p>
    <w:p w14:paraId="54CCE86E" w14:textId="77777777" w:rsidR="00B95E95" w:rsidRPr="005E4677" w:rsidRDefault="00B95E95" w:rsidP="006512AC">
      <w:pPr>
        <w:spacing w:before="120" w:line="240" w:lineRule="auto"/>
        <w:ind w:left="0" w:firstLine="0"/>
        <w:rPr>
          <w:rFonts w:eastAsiaTheme="minorEastAsia"/>
          <w:sz w:val="22"/>
          <w:szCs w:val="22"/>
          <w:lang w:val="en-US" w:eastAsia="ko-KR"/>
        </w:rPr>
      </w:pPr>
    </w:p>
    <w:p w14:paraId="4B8D0DAC" w14:textId="77777777" w:rsidR="00AE3210" w:rsidRDefault="00AE3210" w:rsidP="00D143DF">
      <w:pPr>
        <w:pStyle w:val="1"/>
        <w:numPr>
          <w:ilvl w:val="0"/>
          <w:numId w:val="1"/>
        </w:numPr>
        <w:spacing w:before="180"/>
        <w:rPr>
          <w:rFonts w:eastAsia="바탕"/>
          <w:b/>
          <w:lang w:eastAsia="ko-KR"/>
        </w:rPr>
      </w:pPr>
      <w:r w:rsidRPr="00D143DF">
        <w:rPr>
          <w:rFonts w:eastAsia="바탕" w:hint="eastAsia"/>
          <w:b/>
          <w:lang w:eastAsia="ko-KR"/>
        </w:rPr>
        <w:lastRenderedPageBreak/>
        <w:t>Reference</w:t>
      </w:r>
    </w:p>
    <w:p w14:paraId="3CF6AC70" w14:textId="326CA4B6" w:rsidR="001C6819" w:rsidRPr="001C6819" w:rsidRDefault="001C6819" w:rsidP="001C6819">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w:t>
      </w:r>
      <w:r>
        <w:rPr>
          <w:rFonts w:eastAsia="맑은 고딕"/>
          <w:lang w:eastAsia="ko-KR"/>
        </w:rPr>
        <w:t>1</w:t>
      </w:r>
      <w:r w:rsidRPr="00CF799A">
        <w:rPr>
          <w:rFonts w:eastAsia="맑은 고딕"/>
          <w:lang w:eastAsia="ko-KR"/>
        </w:rPr>
        <w:t xml:space="preserve"> </w:t>
      </w:r>
      <w:r>
        <w:rPr>
          <w:rFonts w:eastAsia="맑은 고딕"/>
          <w:lang w:eastAsia="ko-KR"/>
        </w:rPr>
        <w:t>NR</w:t>
      </w:r>
      <w:r>
        <w:rPr>
          <w:rFonts w:eastAsia="맑은 고딕" w:hint="eastAsia"/>
          <w:lang w:eastAsia="ko-KR"/>
        </w:rPr>
        <w:t>AH</w:t>
      </w:r>
      <w:r w:rsidR="005D5098">
        <w:rPr>
          <w:rFonts w:eastAsia="맑은 고딕"/>
          <w:lang w:eastAsia="ko-KR"/>
        </w:rPr>
        <w:t>-</w:t>
      </w:r>
      <w:r>
        <w:rPr>
          <w:rFonts w:eastAsia="맑은 고딕" w:hint="eastAsia"/>
          <w:lang w:eastAsia="ko-KR"/>
        </w:rPr>
        <w:t>1801</w:t>
      </w:r>
      <w:r w:rsidRPr="00CF799A">
        <w:rPr>
          <w:rFonts w:eastAsia="맑은 고딕"/>
          <w:lang w:eastAsia="ko-KR"/>
        </w:rPr>
        <w:t>, Chairman’s note</w:t>
      </w:r>
    </w:p>
    <w:p w14:paraId="0FBB4487" w14:textId="123058AD" w:rsidR="008A4C93" w:rsidRPr="007B2C29" w:rsidRDefault="008A4C93" w:rsidP="008A4C93">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w:t>
      </w:r>
      <w:r>
        <w:rPr>
          <w:rFonts w:eastAsia="맑은 고딕"/>
          <w:lang w:eastAsia="ko-KR"/>
        </w:rPr>
        <w:t>1</w:t>
      </w:r>
      <w:r>
        <w:rPr>
          <w:rFonts w:eastAsia="맑은 고딕" w:hint="eastAsia"/>
          <w:lang w:eastAsia="ko-KR"/>
        </w:rPr>
        <w:t>#92</w:t>
      </w:r>
      <w:r w:rsidRPr="00CF799A">
        <w:rPr>
          <w:rFonts w:eastAsia="맑은 고딕"/>
          <w:lang w:eastAsia="ko-KR"/>
        </w:rPr>
        <w:t>, Chairman’s note</w:t>
      </w:r>
    </w:p>
    <w:p w14:paraId="1F592CC4" w14:textId="5C6D2B8B" w:rsidR="007B2C29" w:rsidRPr="007B2C29" w:rsidRDefault="007B2C29" w:rsidP="00A565DA">
      <w:pPr>
        <w:pStyle w:val="References"/>
        <w:tabs>
          <w:tab w:val="clear" w:pos="6031"/>
        </w:tabs>
        <w:ind w:leftChars="100" w:left="625" w:rightChars="100" w:right="200" w:hanging="425"/>
        <w:rPr>
          <w:rFonts w:eastAsia="맑은 고딕"/>
          <w:szCs w:val="22"/>
          <w:lang w:eastAsia="ko-KR"/>
        </w:rPr>
      </w:pPr>
      <w:r w:rsidRPr="007B2C29">
        <w:rPr>
          <w:rFonts w:eastAsia="맑은 고딕"/>
          <w:lang w:eastAsia="ko-KR"/>
        </w:rPr>
        <w:t>RAN</w:t>
      </w:r>
      <w:r>
        <w:rPr>
          <w:rFonts w:eastAsia="맑은 고딕"/>
          <w:lang w:eastAsia="ko-KR"/>
        </w:rPr>
        <w:t>2</w:t>
      </w:r>
      <w:r w:rsidRPr="007B2C29">
        <w:rPr>
          <w:rFonts w:eastAsia="맑은 고딕" w:hint="eastAsia"/>
          <w:lang w:eastAsia="ko-KR"/>
        </w:rPr>
        <w:t>#</w:t>
      </w:r>
      <w:r>
        <w:rPr>
          <w:rFonts w:eastAsia="맑은 고딕"/>
          <w:lang w:eastAsia="ko-KR"/>
        </w:rPr>
        <w:t>101</w:t>
      </w:r>
      <w:r w:rsidRPr="007B2C29">
        <w:rPr>
          <w:rFonts w:eastAsia="맑은 고딕"/>
          <w:lang w:eastAsia="ko-KR"/>
        </w:rPr>
        <w:t>, Chairman’s note</w:t>
      </w:r>
    </w:p>
    <w:p w14:paraId="5A2D9D94" w14:textId="4F512F6D" w:rsidR="008A4C93" w:rsidRDefault="008A4C93" w:rsidP="008A4C93">
      <w:pPr>
        <w:rPr>
          <w:rFonts w:eastAsiaTheme="minorEastAsia"/>
          <w:lang w:val="en-US" w:eastAsia="ko-KR"/>
        </w:rPr>
      </w:pPr>
    </w:p>
    <w:p w14:paraId="372C5C11" w14:textId="23BEC6CA" w:rsidR="007B2C29" w:rsidRDefault="007B2C29" w:rsidP="007B2C29">
      <w:pPr>
        <w:pStyle w:val="1"/>
        <w:spacing w:before="180"/>
        <w:rPr>
          <w:rFonts w:eastAsia="바탕"/>
          <w:b/>
          <w:lang w:eastAsia="ko-KR"/>
        </w:rPr>
      </w:pPr>
      <w:r>
        <w:rPr>
          <w:rFonts w:eastAsia="바탕"/>
          <w:b/>
          <w:lang w:eastAsia="ko-KR"/>
        </w:rPr>
        <w:t>Appendix A. Previous agreement</w:t>
      </w:r>
    </w:p>
    <w:p w14:paraId="51433188" w14:textId="7E29B0BC" w:rsidR="007B2C29" w:rsidRPr="007B2C29" w:rsidRDefault="007B2C29" w:rsidP="007B2C29">
      <w:pPr>
        <w:ind w:left="0" w:firstLine="0"/>
        <w:jc w:val="left"/>
        <w:rPr>
          <w:b/>
          <w:sz w:val="22"/>
          <w:u w:val="single"/>
          <w:lang w:eastAsia="x-none"/>
        </w:rPr>
      </w:pPr>
      <w:r w:rsidRPr="007B2C29">
        <w:rPr>
          <w:b/>
          <w:sz w:val="22"/>
          <w:u w:val="single"/>
          <w:lang w:eastAsia="x-none"/>
        </w:rPr>
        <w:t>Working assumption (RAN1#92 [2])</w:t>
      </w:r>
    </w:p>
    <w:p w14:paraId="19D01CEE" w14:textId="77777777" w:rsidR="007B2C29" w:rsidRPr="007B2C29" w:rsidRDefault="007B2C29" w:rsidP="007B2C29">
      <w:pPr>
        <w:numPr>
          <w:ilvl w:val="0"/>
          <w:numId w:val="45"/>
        </w:numPr>
        <w:spacing w:before="0" w:after="0" w:line="240" w:lineRule="auto"/>
        <w:jc w:val="left"/>
        <w:rPr>
          <w:sz w:val="22"/>
        </w:rPr>
      </w:pPr>
      <w:r w:rsidRPr="007B2C29">
        <w:rPr>
          <w:sz w:val="22"/>
        </w:rPr>
        <w:t>P-RNTI PDSCH is not required to be decoded by UE in RRC_CONNECTED mode</w:t>
      </w:r>
    </w:p>
    <w:p w14:paraId="5FF286DD" w14:textId="77777777" w:rsidR="007B2C29" w:rsidRPr="007B2C29" w:rsidRDefault="007B2C29" w:rsidP="007B2C29">
      <w:pPr>
        <w:numPr>
          <w:ilvl w:val="1"/>
          <w:numId w:val="45"/>
        </w:numPr>
        <w:spacing w:before="0" w:after="0" w:line="240" w:lineRule="auto"/>
        <w:jc w:val="left"/>
        <w:rPr>
          <w:sz w:val="22"/>
        </w:rPr>
      </w:pPr>
      <w:r w:rsidRPr="007B2C29">
        <w:rPr>
          <w:sz w:val="22"/>
        </w:rPr>
        <w:t xml:space="preserve">Note: P-RNTI PDCCH may not schedule a P-RNTI PDSCH but rather carries the message by itself, which may be used for e.g. </w:t>
      </w:r>
      <w:r w:rsidRPr="007B2C29">
        <w:rPr>
          <w:i/>
          <w:iCs/>
          <w:sz w:val="22"/>
        </w:rPr>
        <w:t>systemInfoModification</w:t>
      </w:r>
      <w:r w:rsidRPr="007B2C29">
        <w:rPr>
          <w:rFonts w:hint="eastAsia"/>
          <w:i/>
          <w:iCs/>
          <w:sz w:val="22"/>
        </w:rPr>
        <w:t xml:space="preserve">, </w:t>
      </w:r>
      <w:r w:rsidRPr="007B2C29">
        <w:rPr>
          <w:i/>
          <w:iCs/>
          <w:sz w:val="22"/>
        </w:rPr>
        <w:t>cmas-Indication, and etws-Indication</w:t>
      </w:r>
    </w:p>
    <w:p w14:paraId="762CB329" w14:textId="77777777" w:rsidR="007B2C29" w:rsidRPr="007B2C29" w:rsidRDefault="007B2C29" w:rsidP="007B2C29">
      <w:pPr>
        <w:numPr>
          <w:ilvl w:val="1"/>
          <w:numId w:val="45"/>
        </w:numPr>
        <w:spacing w:before="0" w:after="0" w:line="240" w:lineRule="auto"/>
        <w:jc w:val="left"/>
        <w:rPr>
          <w:sz w:val="22"/>
        </w:rPr>
      </w:pPr>
      <w:r w:rsidRPr="007B2C29">
        <w:rPr>
          <w:sz w:val="22"/>
        </w:rPr>
        <w:t>Send an LS to RAN2 asking for feedback (</w:t>
      </w:r>
      <w:r w:rsidRPr="007B2C29">
        <w:rPr>
          <w:b/>
          <w:sz w:val="22"/>
        </w:rPr>
        <w:t>R1-1803508</w:t>
      </w:r>
      <w:r w:rsidRPr="007B2C29">
        <w:rPr>
          <w:sz w:val="22"/>
        </w:rPr>
        <w:t>, which is approved by removing the 2</w:t>
      </w:r>
      <w:r w:rsidRPr="007B2C29">
        <w:rPr>
          <w:sz w:val="22"/>
          <w:vertAlign w:val="superscript"/>
        </w:rPr>
        <w:t>nd</w:t>
      </w:r>
      <w:r w:rsidRPr="007B2C29">
        <w:rPr>
          <w:sz w:val="22"/>
        </w:rPr>
        <w:t xml:space="preserve"> subbullet, final LS is R1-1803537)</w:t>
      </w:r>
    </w:p>
    <w:p w14:paraId="2BE214CC" w14:textId="77777777" w:rsidR="007B2C29" w:rsidRPr="007B2C29" w:rsidRDefault="007B2C29" w:rsidP="007B2C29">
      <w:pPr>
        <w:numPr>
          <w:ilvl w:val="0"/>
          <w:numId w:val="45"/>
        </w:numPr>
        <w:spacing w:before="0" w:after="0" w:line="240" w:lineRule="auto"/>
        <w:jc w:val="left"/>
        <w:rPr>
          <w:sz w:val="22"/>
        </w:rPr>
      </w:pPr>
      <w:r w:rsidRPr="007B2C29">
        <w:rPr>
          <w:sz w:val="22"/>
        </w:rPr>
        <w:t xml:space="preserve">Send an LS to RAN2 asking for feedback – </w:t>
      </w:r>
      <w:r w:rsidRPr="007B2C29">
        <w:rPr>
          <w:b/>
          <w:sz w:val="22"/>
        </w:rPr>
        <w:t>R1-1803536</w:t>
      </w:r>
      <w:r w:rsidRPr="007B2C29">
        <w:rPr>
          <w:sz w:val="22"/>
        </w:rPr>
        <w:t>, which is approved and final LS is in R1-1803541</w:t>
      </w:r>
    </w:p>
    <w:p w14:paraId="1B4494FA" w14:textId="77777777" w:rsidR="007B2C29" w:rsidRPr="007B2C29" w:rsidRDefault="007B2C29" w:rsidP="007B2C29">
      <w:pPr>
        <w:spacing w:before="0" w:line="240" w:lineRule="auto"/>
        <w:ind w:left="0" w:firstLineChars="50" w:firstLine="120"/>
        <w:rPr>
          <w:rFonts w:eastAsiaTheme="minorEastAsia"/>
          <w:sz w:val="24"/>
          <w:lang w:eastAsia="ko-KR"/>
        </w:rPr>
      </w:pPr>
    </w:p>
    <w:p w14:paraId="3113FD82" w14:textId="77777777" w:rsidR="007B2C29" w:rsidRPr="007B2C29" w:rsidRDefault="007B2C29" w:rsidP="007B2C29">
      <w:pPr>
        <w:spacing w:before="0" w:line="240" w:lineRule="auto"/>
        <w:ind w:left="0" w:firstLineChars="50" w:firstLine="120"/>
        <w:rPr>
          <w:rFonts w:eastAsiaTheme="minorEastAsia"/>
          <w:sz w:val="24"/>
          <w:lang w:eastAsia="ko-KR"/>
        </w:rPr>
      </w:pPr>
      <w:r w:rsidRPr="007B2C29">
        <w:rPr>
          <w:rFonts w:eastAsiaTheme="minorEastAsia" w:hint="eastAsia"/>
          <w:sz w:val="24"/>
          <w:lang w:eastAsia="ko-KR"/>
        </w:rPr>
        <w:t>Also, in RAN2</w:t>
      </w:r>
      <w:r w:rsidRPr="007B2C29">
        <w:rPr>
          <w:rFonts w:eastAsiaTheme="minorEastAsia"/>
          <w:sz w:val="24"/>
          <w:lang w:eastAsia="ko-KR"/>
        </w:rPr>
        <w:t>#101 meeting</w:t>
      </w:r>
      <w:r w:rsidRPr="007B2C29">
        <w:rPr>
          <w:rFonts w:eastAsiaTheme="minorEastAsia" w:hint="eastAsia"/>
          <w:sz w:val="24"/>
          <w:lang w:eastAsia="ko-KR"/>
        </w:rPr>
        <w:t xml:space="preserve">, </w:t>
      </w:r>
      <w:r w:rsidRPr="007B2C29">
        <w:rPr>
          <w:rFonts w:eastAsiaTheme="minorEastAsia"/>
          <w:sz w:val="24"/>
          <w:lang w:eastAsia="ko-KR"/>
        </w:rPr>
        <w:t>SI update indication related agreement were made as follow:</w:t>
      </w:r>
    </w:p>
    <w:p w14:paraId="66F13107" w14:textId="3CFA38CB" w:rsidR="007B2C29" w:rsidRPr="007B2C29" w:rsidRDefault="007B2C29" w:rsidP="007B2C29">
      <w:pPr>
        <w:spacing w:before="0" w:line="240" w:lineRule="auto"/>
        <w:ind w:left="0" w:firstLineChars="50" w:firstLine="110"/>
        <w:rPr>
          <w:rFonts w:eastAsiaTheme="minorEastAsia"/>
          <w:b/>
          <w:sz w:val="22"/>
          <w:u w:val="single"/>
          <w:lang w:eastAsia="ko-KR"/>
        </w:rPr>
      </w:pPr>
      <w:r w:rsidRPr="007B2C29">
        <w:rPr>
          <w:rFonts w:eastAsiaTheme="minorEastAsia"/>
          <w:b/>
          <w:sz w:val="22"/>
          <w:u w:val="single"/>
          <w:lang w:eastAsia="ko-KR"/>
        </w:rPr>
        <w:t>Agreement (RAN2#101 [3])</w:t>
      </w:r>
    </w:p>
    <w:p w14:paraId="4DF2BA5A" w14:textId="77777777" w:rsidR="007B2C29" w:rsidRPr="007B2C29" w:rsidRDefault="007B2C29" w:rsidP="007B2C29">
      <w:pPr>
        <w:rPr>
          <w:rFonts w:eastAsia="맑은 고딕"/>
          <w:sz w:val="22"/>
          <w:lang w:val="en-US" w:eastAsia="ko-KR"/>
        </w:rPr>
      </w:pPr>
      <w:r w:rsidRPr="007B2C29">
        <w:rPr>
          <w:rFonts w:hint="eastAsia"/>
          <w:sz w:val="22"/>
        </w:rPr>
        <w:t>2.1.4a: SI update indication included in paging message is supported (can be revisited if the DCI design allows the SI update indication and scheduling of a paging message in parallel)</w:t>
      </w:r>
    </w:p>
    <w:p w14:paraId="73E3DC3E" w14:textId="77777777" w:rsidR="007B2C29" w:rsidRPr="007B2C29" w:rsidRDefault="007B2C29" w:rsidP="007B2C29">
      <w:pPr>
        <w:rPr>
          <w:sz w:val="22"/>
        </w:rPr>
      </w:pPr>
      <w:r w:rsidRPr="007B2C29">
        <w:rPr>
          <w:rFonts w:hint="eastAsia"/>
          <w:sz w:val="22"/>
        </w:rPr>
        <w:t>2.1.4b: SI update indication included in DCI is supported</w:t>
      </w:r>
    </w:p>
    <w:p w14:paraId="078536A8" w14:textId="77777777" w:rsidR="007B2C29" w:rsidRDefault="007B2C29" w:rsidP="007B2C29">
      <w:pPr>
        <w:spacing w:before="0" w:line="240" w:lineRule="auto"/>
        <w:ind w:left="0" w:firstLineChars="50" w:firstLine="110"/>
        <w:rPr>
          <w:rFonts w:eastAsiaTheme="minorEastAsia"/>
          <w:sz w:val="22"/>
          <w:lang w:eastAsia="ko-KR"/>
        </w:rPr>
      </w:pPr>
    </w:p>
    <w:p w14:paraId="235A10CC" w14:textId="77777777" w:rsidR="007B2C29" w:rsidRPr="007B2C29" w:rsidRDefault="007B2C29" w:rsidP="008A4C93">
      <w:pPr>
        <w:rPr>
          <w:rFonts w:eastAsiaTheme="minorEastAsia"/>
          <w:lang w:eastAsia="ko-KR"/>
        </w:rPr>
      </w:pPr>
    </w:p>
    <w:sectPr w:rsidR="007B2C29" w:rsidRPr="007B2C2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C7AFF" w14:textId="77777777" w:rsidR="00EB4D44" w:rsidRDefault="00EB4D44" w:rsidP="00CB15B0">
      <w:pPr>
        <w:spacing w:before="0" w:after="0" w:line="240" w:lineRule="auto"/>
      </w:pPr>
      <w:r>
        <w:separator/>
      </w:r>
    </w:p>
  </w:endnote>
  <w:endnote w:type="continuationSeparator" w:id="0">
    <w:p w14:paraId="379B39AF" w14:textId="77777777" w:rsidR="00EB4D44" w:rsidRDefault="00EB4D4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C62F1" w14:textId="77777777" w:rsidR="00EB4D44" w:rsidRDefault="00EB4D44" w:rsidP="00CB15B0">
      <w:pPr>
        <w:spacing w:before="0" w:after="0" w:line="240" w:lineRule="auto"/>
      </w:pPr>
      <w:r>
        <w:separator/>
      </w:r>
    </w:p>
  </w:footnote>
  <w:footnote w:type="continuationSeparator" w:id="0">
    <w:p w14:paraId="297476EB" w14:textId="77777777" w:rsidR="00EB4D44" w:rsidRDefault="00EB4D4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992144"/>
    <w:multiLevelType w:val="hybridMultilevel"/>
    <w:tmpl w:val="CC06B056"/>
    <w:lvl w:ilvl="0" w:tplc="08A28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D814D15"/>
    <w:multiLevelType w:val="hybridMultilevel"/>
    <w:tmpl w:val="E00A9668"/>
    <w:lvl w:ilvl="0" w:tplc="0409000B">
      <w:start w:val="1"/>
      <w:numFmt w:val="bullet"/>
      <w:lvlText w:val=""/>
      <w:lvlJc w:val="left"/>
      <w:pPr>
        <w:ind w:left="1440" w:hanging="360"/>
      </w:pPr>
      <w:rPr>
        <w:rFonts w:ascii="Wingdings" w:hAnsi="Wingdings" w:hint="default"/>
      </w:rPr>
    </w:lvl>
    <w:lvl w:ilvl="1" w:tplc="0409000B">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E324C94"/>
    <w:multiLevelType w:val="hybridMultilevel"/>
    <w:tmpl w:val="23D0412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42FEA0A4">
      <w:start w:val="1"/>
      <w:numFmt w:val="bullet"/>
      <w:lvlText w:val=""/>
      <w:lvlJc w:val="left"/>
      <w:pPr>
        <w:ind w:left="4320" w:hanging="360"/>
      </w:pPr>
      <w:rPr>
        <w:rFonts w:ascii="Wingdings" w:eastAsia="바탕" w:hAnsi="Wingdings" w:cs="Times New Roman" w:hint="default"/>
      </w:rPr>
    </w:lvl>
    <w:lvl w:ilvl="6" w:tplc="6E0AF71E">
      <w:start w:val="1"/>
      <w:numFmt w:val="bullet"/>
      <w:lvlText w:val=""/>
      <w:lvlJc w:val="left"/>
      <w:pPr>
        <w:ind w:left="786" w:hanging="360"/>
      </w:pPr>
      <w:rPr>
        <w:rFonts w:ascii="Wingdings" w:hAnsi="Wingdings"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4">
    <w:nsid w:val="158664FA"/>
    <w:multiLevelType w:val="hybridMultilevel"/>
    <w:tmpl w:val="B80E7170"/>
    <w:lvl w:ilvl="0" w:tplc="04090005">
      <w:start w:val="1"/>
      <w:numFmt w:val="bullet"/>
      <w:lvlText w:val=""/>
      <w:lvlJc w:val="left"/>
      <w:pPr>
        <w:ind w:left="910" w:hanging="400"/>
      </w:pPr>
      <w:rPr>
        <w:rFonts w:ascii="Wingdings" w:hAnsi="Wingdings" w:hint="default"/>
      </w:rPr>
    </w:lvl>
    <w:lvl w:ilvl="1" w:tplc="03762CF0">
      <w:start w:val="3"/>
      <w:numFmt w:val="bullet"/>
      <w:lvlText w:val="-"/>
      <w:lvlJc w:val="left"/>
      <w:pPr>
        <w:ind w:left="1310" w:hanging="400"/>
      </w:pPr>
      <w:rPr>
        <w:rFonts w:ascii="Times New Roman" w:eastAsia="SimSun" w:hAnsi="Times New Roman" w:cs="Times New Roman" w:hint="default"/>
      </w:r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5">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C00561C"/>
    <w:multiLevelType w:val="multilevel"/>
    <w:tmpl w:val="81343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CCE31E8"/>
    <w:multiLevelType w:val="hybridMultilevel"/>
    <w:tmpl w:val="AECAEDE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C11A29"/>
    <w:multiLevelType w:val="hybridMultilevel"/>
    <w:tmpl w:val="82464C12"/>
    <w:lvl w:ilvl="0" w:tplc="6E0AF71E">
      <w:start w:val="1"/>
      <w:numFmt w:val="bullet"/>
      <w:lvlText w:val=""/>
      <w:lvlJc w:val="left"/>
      <w:pPr>
        <w:ind w:left="910" w:hanging="400"/>
      </w:pPr>
      <w:rPr>
        <w:rFonts w:ascii="Wingdings" w:hAnsi="Wingdings" w:hint="default"/>
      </w:rPr>
    </w:lvl>
    <w:lvl w:ilvl="1" w:tplc="03762CF0">
      <w:start w:val="3"/>
      <w:numFmt w:val="bullet"/>
      <w:lvlText w:val="-"/>
      <w:lvlJc w:val="left"/>
      <w:pPr>
        <w:ind w:left="1310" w:hanging="400"/>
      </w:pPr>
      <w:rPr>
        <w:rFonts w:ascii="Times New Roman" w:eastAsia="SimSun" w:hAnsi="Times New Roman" w:cs="Times New Roman" w:hint="default"/>
      </w:r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10">
    <w:nsid w:val="1ED33873"/>
    <w:multiLevelType w:val="hybridMultilevel"/>
    <w:tmpl w:val="9280BA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51748E"/>
    <w:multiLevelType w:val="hybridMultilevel"/>
    <w:tmpl w:val="7D50C33C"/>
    <w:lvl w:ilvl="0" w:tplc="0000000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13">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333770"/>
    <w:multiLevelType w:val="hybridMultilevel"/>
    <w:tmpl w:val="03341C5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DDF0E1C"/>
    <w:multiLevelType w:val="hybridMultilevel"/>
    <w:tmpl w:val="924008E0"/>
    <w:lvl w:ilvl="0" w:tplc="41A26C82">
      <w:start w:val="1"/>
      <w:numFmt w:val="bullet"/>
      <w:pStyle w:val="bullet"/>
      <w:lvlText w:val=""/>
      <w:lvlJc w:val="left"/>
      <w:pPr>
        <w:ind w:left="1440" w:hanging="360"/>
      </w:pPr>
      <w:rPr>
        <w:rFonts w:ascii="Symbol" w:hAnsi="Symbol" w:hint="default"/>
      </w:rPr>
    </w:lvl>
    <w:lvl w:ilvl="1" w:tplc="0409000B">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6EA006E"/>
    <w:multiLevelType w:val="hybridMultilevel"/>
    <w:tmpl w:val="33C2E138"/>
    <w:lvl w:ilvl="0" w:tplc="6E0AF71E">
      <w:start w:val="1"/>
      <w:numFmt w:val="bullet"/>
      <w:lvlText w:val=""/>
      <w:lvlJc w:val="left"/>
      <w:pPr>
        <w:ind w:left="910" w:hanging="400"/>
      </w:pPr>
      <w:rPr>
        <w:rFonts w:ascii="Wingdings" w:hAnsi="Wingdings" w:hint="default"/>
      </w:rPr>
    </w:lvl>
    <w:lvl w:ilvl="1" w:tplc="03762CF0">
      <w:start w:val="3"/>
      <w:numFmt w:val="bullet"/>
      <w:lvlText w:val="-"/>
      <w:lvlJc w:val="left"/>
      <w:pPr>
        <w:ind w:left="1310" w:hanging="400"/>
      </w:pPr>
      <w:rPr>
        <w:rFonts w:ascii="Times New Roman" w:eastAsia="SimSun" w:hAnsi="Times New Roman" w:cs="Times New Roman" w:hint="default"/>
      </w:r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A53BDE"/>
    <w:multiLevelType w:val="hybridMultilevel"/>
    <w:tmpl w:val="D8D2AB36"/>
    <w:lvl w:ilvl="0" w:tplc="0409000B">
      <w:start w:val="1"/>
      <w:numFmt w:val="bullet"/>
      <w:lvlText w:val=""/>
      <w:lvlJc w:val="left"/>
      <w:pPr>
        <w:ind w:left="1368" w:hanging="400"/>
      </w:pPr>
      <w:rPr>
        <w:rFonts w:ascii="Wingdings" w:hAnsi="Wingdings" w:hint="default"/>
      </w:rPr>
    </w:lvl>
    <w:lvl w:ilvl="1" w:tplc="04090003">
      <w:start w:val="1"/>
      <w:numFmt w:val="bullet"/>
      <w:lvlText w:val=""/>
      <w:lvlJc w:val="left"/>
      <w:pPr>
        <w:ind w:left="1768" w:hanging="400"/>
      </w:pPr>
      <w:rPr>
        <w:rFonts w:ascii="Wingdings" w:hAnsi="Wingdings" w:hint="default"/>
      </w:rPr>
    </w:lvl>
    <w:lvl w:ilvl="2" w:tplc="04090005">
      <w:start w:val="1"/>
      <w:numFmt w:val="bullet"/>
      <w:lvlText w:val=""/>
      <w:lvlJc w:val="left"/>
      <w:pPr>
        <w:ind w:left="2168" w:hanging="400"/>
      </w:pPr>
      <w:rPr>
        <w:rFonts w:ascii="Wingdings" w:hAnsi="Wingdings" w:hint="default"/>
      </w:rPr>
    </w:lvl>
    <w:lvl w:ilvl="3" w:tplc="E41EE1A4">
      <w:start w:val="120"/>
      <w:numFmt w:val="bullet"/>
      <w:lvlText w:val="-"/>
      <w:lvlJc w:val="left"/>
      <w:pPr>
        <w:ind w:left="2528" w:hanging="360"/>
      </w:pPr>
      <w:rPr>
        <w:rFonts w:ascii="Arial" w:eastAsia="굴림" w:hAnsi="Arial" w:cs="Arial" w:hint="default"/>
      </w:rPr>
    </w:lvl>
    <w:lvl w:ilvl="4" w:tplc="04090003">
      <w:start w:val="1"/>
      <w:numFmt w:val="bullet"/>
      <w:lvlText w:val=""/>
      <w:lvlJc w:val="left"/>
      <w:pPr>
        <w:ind w:left="2968" w:hanging="400"/>
      </w:pPr>
      <w:rPr>
        <w:rFonts w:ascii="Wingdings" w:hAnsi="Wingdings" w:hint="default"/>
      </w:rPr>
    </w:lvl>
    <w:lvl w:ilvl="5" w:tplc="04090005">
      <w:start w:val="1"/>
      <w:numFmt w:val="bullet"/>
      <w:lvlText w:val=""/>
      <w:lvlJc w:val="left"/>
      <w:pPr>
        <w:ind w:left="3368" w:hanging="400"/>
      </w:pPr>
      <w:rPr>
        <w:rFonts w:ascii="Wingdings" w:hAnsi="Wingdings" w:hint="default"/>
      </w:rPr>
    </w:lvl>
    <w:lvl w:ilvl="6" w:tplc="04090001">
      <w:start w:val="1"/>
      <w:numFmt w:val="bullet"/>
      <w:lvlText w:val=""/>
      <w:lvlJc w:val="left"/>
      <w:pPr>
        <w:ind w:left="3768" w:hanging="400"/>
      </w:pPr>
      <w:rPr>
        <w:rFonts w:ascii="Wingdings" w:hAnsi="Wingdings" w:hint="default"/>
      </w:rPr>
    </w:lvl>
    <w:lvl w:ilvl="7" w:tplc="04090003">
      <w:start w:val="1"/>
      <w:numFmt w:val="bullet"/>
      <w:lvlText w:val=""/>
      <w:lvlJc w:val="left"/>
      <w:pPr>
        <w:ind w:left="4168" w:hanging="400"/>
      </w:pPr>
      <w:rPr>
        <w:rFonts w:ascii="Wingdings" w:hAnsi="Wingdings" w:hint="default"/>
      </w:rPr>
    </w:lvl>
    <w:lvl w:ilvl="8" w:tplc="04090005">
      <w:start w:val="1"/>
      <w:numFmt w:val="bullet"/>
      <w:lvlText w:val=""/>
      <w:lvlJc w:val="left"/>
      <w:pPr>
        <w:ind w:left="4568" w:hanging="400"/>
      </w:pPr>
      <w:rPr>
        <w:rFonts w:ascii="Wingdings" w:hAnsi="Wingdings" w:hint="default"/>
      </w:rPr>
    </w:lvl>
  </w:abstractNum>
  <w:abstractNum w:abstractNumId="21">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3">
    <w:nsid w:val="424A6363"/>
    <w:multiLevelType w:val="hybridMultilevel"/>
    <w:tmpl w:val="21367F0C"/>
    <w:lvl w:ilvl="0" w:tplc="0409000F">
      <w:start w:val="1"/>
      <w:numFmt w:val="decimal"/>
      <w:lvlText w:val="%1."/>
      <w:lvlJc w:val="left"/>
      <w:pPr>
        <w:ind w:left="910" w:hanging="400"/>
      </w:pPr>
    </w:lvl>
    <w:lvl w:ilvl="1" w:tplc="04090019">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24">
    <w:nsid w:val="44A82EC0"/>
    <w:multiLevelType w:val="hybridMultilevel"/>
    <w:tmpl w:val="769EEE6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6CD57F1"/>
    <w:multiLevelType w:val="hybridMultilevel"/>
    <w:tmpl w:val="F3BCF856"/>
    <w:lvl w:ilvl="0" w:tplc="0409000B">
      <w:start w:val="1"/>
      <w:numFmt w:val="bullet"/>
      <w:lvlText w:val=""/>
      <w:lvlJc w:val="left"/>
      <w:pPr>
        <w:ind w:left="910" w:hanging="400"/>
      </w:pPr>
      <w:rPr>
        <w:rFonts w:ascii="Wingdings" w:hAnsi="Wingdings" w:hint="default"/>
      </w:rPr>
    </w:lvl>
    <w:lvl w:ilvl="1" w:tplc="04090019">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26">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C1D2CC3"/>
    <w:multiLevelType w:val="hybridMultilevel"/>
    <w:tmpl w:val="1BE80C24"/>
    <w:lvl w:ilvl="0" w:tplc="C44C2C3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9">
    <w:nsid w:val="54807EC0"/>
    <w:multiLevelType w:val="hybridMultilevel"/>
    <w:tmpl w:val="B360EF8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5BC5832"/>
    <w:multiLevelType w:val="hybridMultilevel"/>
    <w:tmpl w:val="791CC70C"/>
    <w:lvl w:ilvl="0" w:tplc="DC96F21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1">
    <w:nsid w:val="5ABF1203"/>
    <w:multiLevelType w:val="hybridMultilevel"/>
    <w:tmpl w:val="3F24B250"/>
    <w:lvl w:ilvl="0" w:tplc="41A26C82">
      <w:start w:val="1"/>
      <w:numFmt w:val="bullet"/>
      <w:lvlText w:val=""/>
      <w:lvlJc w:val="left"/>
      <w:pPr>
        <w:ind w:left="1440" w:hanging="360"/>
      </w:pPr>
      <w:rPr>
        <w:rFonts w:ascii="Symbol" w:hAnsi="Symbol" w:hint="default"/>
      </w:rPr>
    </w:lvl>
    <w:lvl w:ilvl="1" w:tplc="0409000B">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2B05613"/>
    <w:multiLevelType w:val="hybridMultilevel"/>
    <w:tmpl w:val="4052F168"/>
    <w:lvl w:ilvl="0" w:tplc="0409000F">
      <w:start w:val="1"/>
      <w:numFmt w:val="decimal"/>
      <w:lvlText w:val="%1."/>
      <w:lvlJc w:val="left"/>
      <w:pPr>
        <w:ind w:left="910" w:hanging="400"/>
      </w:pPr>
      <w:rPr>
        <w:rFonts w:hint="default"/>
      </w:rPr>
    </w:lvl>
    <w:lvl w:ilvl="1" w:tplc="04090019">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33">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3157D4"/>
    <w:multiLevelType w:val="multilevel"/>
    <w:tmpl w:val="F080EB6E"/>
    <w:lvl w:ilvl="0">
      <w:start w:val="1"/>
      <w:numFmt w:val="decimal"/>
      <w:lvlText w:val="%1."/>
      <w:lvlJc w:val="left"/>
      <w:pPr>
        <w:tabs>
          <w:tab w:val="num" w:pos="425"/>
        </w:tabs>
        <w:ind w:left="425" w:hanging="425"/>
      </w:pPr>
      <w:rPr>
        <w:b/>
        <w:sz w:val="28"/>
        <w:szCs w:val="28"/>
      </w:r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6">
    <w:nsid w:val="751D35C9"/>
    <w:multiLevelType w:val="hybridMultilevel"/>
    <w:tmpl w:val="270E9AC8"/>
    <w:lvl w:ilvl="0" w:tplc="04090001">
      <w:start w:val="1"/>
      <w:numFmt w:val="bullet"/>
      <w:lvlText w:val=""/>
      <w:lvlJc w:val="left"/>
      <w:pPr>
        <w:ind w:left="910" w:hanging="400"/>
      </w:pPr>
      <w:rPr>
        <w:rFonts w:ascii="Wingdings" w:hAnsi="Wingdings" w:hint="default"/>
      </w:rPr>
    </w:lvl>
    <w:lvl w:ilvl="1" w:tplc="04090019">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37">
    <w:nsid w:val="76532CEE"/>
    <w:multiLevelType w:val="hybridMultilevel"/>
    <w:tmpl w:val="EA1CD2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8FE7763"/>
    <w:multiLevelType w:val="hybridMultilevel"/>
    <w:tmpl w:val="E890591C"/>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nsid w:val="7D766C50"/>
    <w:multiLevelType w:val="hybridMultilevel"/>
    <w:tmpl w:val="26DAE37C"/>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4"/>
  </w:num>
  <w:num w:numId="2">
    <w:abstractNumId w:val="0"/>
  </w:num>
  <w:num w:numId="3">
    <w:abstractNumId w:val="17"/>
  </w:num>
  <w:num w:numId="4">
    <w:abstractNumId w:val="6"/>
  </w:num>
  <w:num w:numId="5">
    <w:abstractNumId w:val="35"/>
  </w:num>
  <w:num w:numId="6">
    <w:abstractNumId w:val="21"/>
  </w:num>
  <w:num w:numId="7">
    <w:abstractNumId w:val="19"/>
  </w:num>
  <w:num w:numId="8">
    <w:abstractNumId w:val="15"/>
  </w:num>
  <w:num w:numId="9">
    <w:abstractNumId w:val="11"/>
  </w:num>
  <w:num w:numId="10">
    <w:abstractNumId w:val="12"/>
  </w:num>
  <w:num w:numId="11">
    <w:abstractNumId w:val="1"/>
  </w:num>
  <w:num w:numId="12">
    <w:abstractNumId w:val="22"/>
  </w:num>
  <w:num w:numId="13">
    <w:abstractNumId w:val="27"/>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9"/>
  </w:num>
  <w:num w:numId="17">
    <w:abstractNumId w:val="5"/>
  </w:num>
  <w:num w:numId="18">
    <w:abstractNumId w:val="33"/>
  </w:num>
  <w:num w:numId="19">
    <w:abstractNumId w:val="26"/>
  </w:num>
  <w:num w:numId="20">
    <w:abstractNumId w:val="10"/>
  </w:num>
  <w:num w:numId="21">
    <w:abstractNumId w:val="37"/>
  </w:num>
  <w:num w:numId="22">
    <w:abstractNumId w:val="18"/>
  </w:num>
  <w:num w:numId="23">
    <w:abstractNumId w:val="17"/>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7"/>
  </w:num>
  <w:num w:numId="27">
    <w:abstractNumId w:val="20"/>
  </w:num>
  <w:num w:numId="28">
    <w:abstractNumId w:val="40"/>
  </w:num>
  <w:num w:numId="29">
    <w:abstractNumId w:val="8"/>
  </w:num>
  <w:num w:numId="30">
    <w:abstractNumId w:val="3"/>
  </w:num>
  <w:num w:numId="31">
    <w:abstractNumId w:val="14"/>
  </w:num>
  <w:num w:numId="32">
    <w:abstractNumId w:val="23"/>
  </w:num>
  <w:num w:numId="33">
    <w:abstractNumId w:val="32"/>
  </w:num>
  <w:num w:numId="34">
    <w:abstractNumId w:val="36"/>
  </w:num>
  <w:num w:numId="35">
    <w:abstractNumId w:val="25"/>
  </w:num>
  <w:num w:numId="36">
    <w:abstractNumId w:val="4"/>
  </w:num>
  <w:num w:numId="37">
    <w:abstractNumId w:val="29"/>
  </w:num>
  <w:num w:numId="38">
    <w:abstractNumId w:val="31"/>
  </w:num>
  <w:num w:numId="39">
    <w:abstractNumId w:val="2"/>
  </w:num>
  <w:num w:numId="40">
    <w:abstractNumId w:val="38"/>
  </w:num>
  <w:num w:numId="41">
    <w:abstractNumId w:val="15"/>
  </w:num>
  <w:num w:numId="42">
    <w:abstractNumId w:val="24"/>
  </w:num>
  <w:num w:numId="43">
    <w:abstractNumId w:val="16"/>
  </w:num>
  <w:num w:numId="44">
    <w:abstractNumId w:val="9"/>
  </w:num>
  <w:num w:numId="4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037"/>
    <w:rsid w:val="0000318A"/>
    <w:rsid w:val="00003BCB"/>
    <w:rsid w:val="000044CF"/>
    <w:rsid w:val="00004550"/>
    <w:rsid w:val="00004AC2"/>
    <w:rsid w:val="00004E11"/>
    <w:rsid w:val="00005297"/>
    <w:rsid w:val="00005A6B"/>
    <w:rsid w:val="00005AAF"/>
    <w:rsid w:val="00006605"/>
    <w:rsid w:val="00006F56"/>
    <w:rsid w:val="000071C3"/>
    <w:rsid w:val="00007E0B"/>
    <w:rsid w:val="00007F71"/>
    <w:rsid w:val="0001019D"/>
    <w:rsid w:val="000103B9"/>
    <w:rsid w:val="000105AE"/>
    <w:rsid w:val="000107E5"/>
    <w:rsid w:val="00011858"/>
    <w:rsid w:val="000120AE"/>
    <w:rsid w:val="000123A0"/>
    <w:rsid w:val="000123F7"/>
    <w:rsid w:val="000126E0"/>
    <w:rsid w:val="000128F3"/>
    <w:rsid w:val="00012E9F"/>
    <w:rsid w:val="000130C9"/>
    <w:rsid w:val="00013410"/>
    <w:rsid w:val="00013726"/>
    <w:rsid w:val="00013785"/>
    <w:rsid w:val="00013ACE"/>
    <w:rsid w:val="0001419C"/>
    <w:rsid w:val="0001450A"/>
    <w:rsid w:val="000146DD"/>
    <w:rsid w:val="00015228"/>
    <w:rsid w:val="0001527C"/>
    <w:rsid w:val="000153FB"/>
    <w:rsid w:val="00015689"/>
    <w:rsid w:val="00015CB5"/>
    <w:rsid w:val="00016B06"/>
    <w:rsid w:val="00017039"/>
    <w:rsid w:val="000172AD"/>
    <w:rsid w:val="00017316"/>
    <w:rsid w:val="0001738D"/>
    <w:rsid w:val="00017861"/>
    <w:rsid w:val="0001799F"/>
    <w:rsid w:val="00017B23"/>
    <w:rsid w:val="00020E37"/>
    <w:rsid w:val="00020F1D"/>
    <w:rsid w:val="00021A12"/>
    <w:rsid w:val="00021CF8"/>
    <w:rsid w:val="0002220F"/>
    <w:rsid w:val="00022592"/>
    <w:rsid w:val="000227D0"/>
    <w:rsid w:val="00022D4C"/>
    <w:rsid w:val="000234FA"/>
    <w:rsid w:val="00023686"/>
    <w:rsid w:val="00023BB8"/>
    <w:rsid w:val="00024BCF"/>
    <w:rsid w:val="00024DD0"/>
    <w:rsid w:val="00025352"/>
    <w:rsid w:val="00026A2E"/>
    <w:rsid w:val="00026B5A"/>
    <w:rsid w:val="000278C9"/>
    <w:rsid w:val="00027AEA"/>
    <w:rsid w:val="00027D5A"/>
    <w:rsid w:val="00031028"/>
    <w:rsid w:val="0003144E"/>
    <w:rsid w:val="00031603"/>
    <w:rsid w:val="00031654"/>
    <w:rsid w:val="00031838"/>
    <w:rsid w:val="00031B83"/>
    <w:rsid w:val="00032585"/>
    <w:rsid w:val="00033221"/>
    <w:rsid w:val="000339FA"/>
    <w:rsid w:val="00033C66"/>
    <w:rsid w:val="00033CEA"/>
    <w:rsid w:val="000342C0"/>
    <w:rsid w:val="00034A2A"/>
    <w:rsid w:val="00035534"/>
    <w:rsid w:val="000356A2"/>
    <w:rsid w:val="0003589D"/>
    <w:rsid w:val="00035AAD"/>
    <w:rsid w:val="00035E82"/>
    <w:rsid w:val="000360F0"/>
    <w:rsid w:val="00036430"/>
    <w:rsid w:val="0003644C"/>
    <w:rsid w:val="00036CE2"/>
    <w:rsid w:val="00036DA6"/>
    <w:rsid w:val="00037E9F"/>
    <w:rsid w:val="00040738"/>
    <w:rsid w:val="00040A50"/>
    <w:rsid w:val="00040CFC"/>
    <w:rsid w:val="000416C6"/>
    <w:rsid w:val="000418D2"/>
    <w:rsid w:val="00041EDB"/>
    <w:rsid w:val="00041EDF"/>
    <w:rsid w:val="00042975"/>
    <w:rsid w:val="00042B86"/>
    <w:rsid w:val="00042E1D"/>
    <w:rsid w:val="00043206"/>
    <w:rsid w:val="000432C4"/>
    <w:rsid w:val="000441B3"/>
    <w:rsid w:val="00044227"/>
    <w:rsid w:val="00044B29"/>
    <w:rsid w:val="00044F33"/>
    <w:rsid w:val="00044F89"/>
    <w:rsid w:val="00046295"/>
    <w:rsid w:val="00046A2B"/>
    <w:rsid w:val="00046DEE"/>
    <w:rsid w:val="0004706D"/>
    <w:rsid w:val="00047EFE"/>
    <w:rsid w:val="00050098"/>
    <w:rsid w:val="0005058B"/>
    <w:rsid w:val="00050CC8"/>
    <w:rsid w:val="00051990"/>
    <w:rsid w:val="00051A8C"/>
    <w:rsid w:val="00052457"/>
    <w:rsid w:val="00052826"/>
    <w:rsid w:val="000528FD"/>
    <w:rsid w:val="00052D37"/>
    <w:rsid w:val="00052ECE"/>
    <w:rsid w:val="00052F2A"/>
    <w:rsid w:val="000530EC"/>
    <w:rsid w:val="00053154"/>
    <w:rsid w:val="000537D9"/>
    <w:rsid w:val="00053E00"/>
    <w:rsid w:val="00054578"/>
    <w:rsid w:val="00055060"/>
    <w:rsid w:val="00055105"/>
    <w:rsid w:val="00055BAB"/>
    <w:rsid w:val="00055C7F"/>
    <w:rsid w:val="00055EF9"/>
    <w:rsid w:val="00056224"/>
    <w:rsid w:val="000570EE"/>
    <w:rsid w:val="0005771D"/>
    <w:rsid w:val="000577CB"/>
    <w:rsid w:val="00057835"/>
    <w:rsid w:val="00057994"/>
    <w:rsid w:val="000579FD"/>
    <w:rsid w:val="00057F83"/>
    <w:rsid w:val="000602BA"/>
    <w:rsid w:val="00060510"/>
    <w:rsid w:val="00060646"/>
    <w:rsid w:val="00060CD8"/>
    <w:rsid w:val="00060F15"/>
    <w:rsid w:val="000610AD"/>
    <w:rsid w:val="00061401"/>
    <w:rsid w:val="00062861"/>
    <w:rsid w:val="000628F5"/>
    <w:rsid w:val="00062961"/>
    <w:rsid w:val="00062A40"/>
    <w:rsid w:val="00062B06"/>
    <w:rsid w:val="00062EE8"/>
    <w:rsid w:val="00062FA9"/>
    <w:rsid w:val="00063162"/>
    <w:rsid w:val="00063526"/>
    <w:rsid w:val="0006359F"/>
    <w:rsid w:val="000635D6"/>
    <w:rsid w:val="000639B9"/>
    <w:rsid w:val="00065512"/>
    <w:rsid w:val="000655DF"/>
    <w:rsid w:val="000659C8"/>
    <w:rsid w:val="000659FF"/>
    <w:rsid w:val="0006714C"/>
    <w:rsid w:val="000671FB"/>
    <w:rsid w:val="000674DE"/>
    <w:rsid w:val="0006753B"/>
    <w:rsid w:val="0006792B"/>
    <w:rsid w:val="00070193"/>
    <w:rsid w:val="00070454"/>
    <w:rsid w:val="0007055E"/>
    <w:rsid w:val="00070DDD"/>
    <w:rsid w:val="0007116D"/>
    <w:rsid w:val="000715CF"/>
    <w:rsid w:val="0007170A"/>
    <w:rsid w:val="000719BC"/>
    <w:rsid w:val="00071BBA"/>
    <w:rsid w:val="00071C7B"/>
    <w:rsid w:val="00071E84"/>
    <w:rsid w:val="00071FD2"/>
    <w:rsid w:val="0007229C"/>
    <w:rsid w:val="000726E7"/>
    <w:rsid w:val="000726F5"/>
    <w:rsid w:val="000727B5"/>
    <w:rsid w:val="0007286F"/>
    <w:rsid w:val="00072E1A"/>
    <w:rsid w:val="00073285"/>
    <w:rsid w:val="00073397"/>
    <w:rsid w:val="00073E3B"/>
    <w:rsid w:val="000747B6"/>
    <w:rsid w:val="00074AB8"/>
    <w:rsid w:val="00074B3A"/>
    <w:rsid w:val="00074B5E"/>
    <w:rsid w:val="000754C8"/>
    <w:rsid w:val="000757D8"/>
    <w:rsid w:val="0007585A"/>
    <w:rsid w:val="00075A17"/>
    <w:rsid w:val="00075CB2"/>
    <w:rsid w:val="00075F0C"/>
    <w:rsid w:val="000760D2"/>
    <w:rsid w:val="00076342"/>
    <w:rsid w:val="00076AB0"/>
    <w:rsid w:val="00076B16"/>
    <w:rsid w:val="00076BBA"/>
    <w:rsid w:val="0007763B"/>
    <w:rsid w:val="00077E0C"/>
    <w:rsid w:val="00077E8C"/>
    <w:rsid w:val="00077F49"/>
    <w:rsid w:val="00080212"/>
    <w:rsid w:val="000807B2"/>
    <w:rsid w:val="00080D7B"/>
    <w:rsid w:val="00081D2B"/>
    <w:rsid w:val="00081D4B"/>
    <w:rsid w:val="0008206D"/>
    <w:rsid w:val="00082084"/>
    <w:rsid w:val="00082161"/>
    <w:rsid w:val="00082CE0"/>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CC3"/>
    <w:rsid w:val="0009395F"/>
    <w:rsid w:val="000941F4"/>
    <w:rsid w:val="000945E7"/>
    <w:rsid w:val="00094FAD"/>
    <w:rsid w:val="00095000"/>
    <w:rsid w:val="00095079"/>
    <w:rsid w:val="0009535C"/>
    <w:rsid w:val="00095BF5"/>
    <w:rsid w:val="000962F7"/>
    <w:rsid w:val="000967B3"/>
    <w:rsid w:val="00096832"/>
    <w:rsid w:val="000972D3"/>
    <w:rsid w:val="00097451"/>
    <w:rsid w:val="00097708"/>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5FB9"/>
    <w:rsid w:val="000A6022"/>
    <w:rsid w:val="000A6181"/>
    <w:rsid w:val="000A664A"/>
    <w:rsid w:val="000A682E"/>
    <w:rsid w:val="000A685E"/>
    <w:rsid w:val="000A7344"/>
    <w:rsid w:val="000B0804"/>
    <w:rsid w:val="000B0B6C"/>
    <w:rsid w:val="000B0E82"/>
    <w:rsid w:val="000B1172"/>
    <w:rsid w:val="000B1255"/>
    <w:rsid w:val="000B1382"/>
    <w:rsid w:val="000B13D9"/>
    <w:rsid w:val="000B1495"/>
    <w:rsid w:val="000B2225"/>
    <w:rsid w:val="000B2A23"/>
    <w:rsid w:val="000B2A7E"/>
    <w:rsid w:val="000B30BD"/>
    <w:rsid w:val="000B321E"/>
    <w:rsid w:val="000B33E8"/>
    <w:rsid w:val="000B3608"/>
    <w:rsid w:val="000B3E82"/>
    <w:rsid w:val="000B44B4"/>
    <w:rsid w:val="000B480B"/>
    <w:rsid w:val="000B4878"/>
    <w:rsid w:val="000B4A69"/>
    <w:rsid w:val="000B519A"/>
    <w:rsid w:val="000B5301"/>
    <w:rsid w:val="000B53C8"/>
    <w:rsid w:val="000B549E"/>
    <w:rsid w:val="000B5AF4"/>
    <w:rsid w:val="000B5E79"/>
    <w:rsid w:val="000B5EA9"/>
    <w:rsid w:val="000B6103"/>
    <w:rsid w:val="000B62FB"/>
    <w:rsid w:val="000B648E"/>
    <w:rsid w:val="000B6622"/>
    <w:rsid w:val="000B6F8F"/>
    <w:rsid w:val="000B7836"/>
    <w:rsid w:val="000B78ED"/>
    <w:rsid w:val="000B7E4F"/>
    <w:rsid w:val="000B7F08"/>
    <w:rsid w:val="000C0800"/>
    <w:rsid w:val="000C1346"/>
    <w:rsid w:val="000C14F2"/>
    <w:rsid w:val="000C2482"/>
    <w:rsid w:val="000C29D9"/>
    <w:rsid w:val="000C2B46"/>
    <w:rsid w:val="000C2CB8"/>
    <w:rsid w:val="000C302B"/>
    <w:rsid w:val="000C336C"/>
    <w:rsid w:val="000C34F6"/>
    <w:rsid w:val="000C359E"/>
    <w:rsid w:val="000C391A"/>
    <w:rsid w:val="000C3C93"/>
    <w:rsid w:val="000C41D9"/>
    <w:rsid w:val="000C4816"/>
    <w:rsid w:val="000C52BC"/>
    <w:rsid w:val="000C5350"/>
    <w:rsid w:val="000C5356"/>
    <w:rsid w:val="000C5913"/>
    <w:rsid w:val="000C59FF"/>
    <w:rsid w:val="000C5F58"/>
    <w:rsid w:val="000C616B"/>
    <w:rsid w:val="000C61AA"/>
    <w:rsid w:val="000C61B4"/>
    <w:rsid w:val="000C6321"/>
    <w:rsid w:val="000C6777"/>
    <w:rsid w:val="000C7149"/>
    <w:rsid w:val="000C77C4"/>
    <w:rsid w:val="000C7AE1"/>
    <w:rsid w:val="000C7DA9"/>
    <w:rsid w:val="000D085E"/>
    <w:rsid w:val="000D0A1C"/>
    <w:rsid w:val="000D0FB2"/>
    <w:rsid w:val="000D1989"/>
    <w:rsid w:val="000D1AE2"/>
    <w:rsid w:val="000D2338"/>
    <w:rsid w:val="000D2E12"/>
    <w:rsid w:val="000D33E7"/>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491"/>
    <w:rsid w:val="000E173E"/>
    <w:rsid w:val="000E1C34"/>
    <w:rsid w:val="000E1DAB"/>
    <w:rsid w:val="000E2358"/>
    <w:rsid w:val="000E29C3"/>
    <w:rsid w:val="000E32B1"/>
    <w:rsid w:val="000E33CE"/>
    <w:rsid w:val="000E3542"/>
    <w:rsid w:val="000E3694"/>
    <w:rsid w:val="000E3842"/>
    <w:rsid w:val="000E3859"/>
    <w:rsid w:val="000E3905"/>
    <w:rsid w:val="000E3A5D"/>
    <w:rsid w:val="000E3F26"/>
    <w:rsid w:val="000E413B"/>
    <w:rsid w:val="000E463A"/>
    <w:rsid w:val="000E46D3"/>
    <w:rsid w:val="000E4844"/>
    <w:rsid w:val="000E48AC"/>
    <w:rsid w:val="000E48D5"/>
    <w:rsid w:val="000E4DBC"/>
    <w:rsid w:val="000E55BE"/>
    <w:rsid w:val="000E5668"/>
    <w:rsid w:val="000E6698"/>
    <w:rsid w:val="000E6960"/>
    <w:rsid w:val="000E6E7D"/>
    <w:rsid w:val="000E7376"/>
    <w:rsid w:val="000E7937"/>
    <w:rsid w:val="000E7D80"/>
    <w:rsid w:val="000F03AC"/>
    <w:rsid w:val="000F05F1"/>
    <w:rsid w:val="000F0BF5"/>
    <w:rsid w:val="000F0CD5"/>
    <w:rsid w:val="000F0CEE"/>
    <w:rsid w:val="000F1418"/>
    <w:rsid w:val="000F151A"/>
    <w:rsid w:val="000F1885"/>
    <w:rsid w:val="000F1C7F"/>
    <w:rsid w:val="000F1FDE"/>
    <w:rsid w:val="000F2393"/>
    <w:rsid w:val="000F3707"/>
    <w:rsid w:val="000F386C"/>
    <w:rsid w:val="000F446C"/>
    <w:rsid w:val="000F4EC1"/>
    <w:rsid w:val="000F5303"/>
    <w:rsid w:val="000F5BC1"/>
    <w:rsid w:val="000F5FFD"/>
    <w:rsid w:val="000F66B8"/>
    <w:rsid w:val="000F6A4D"/>
    <w:rsid w:val="000F6C81"/>
    <w:rsid w:val="000F7099"/>
    <w:rsid w:val="000F745F"/>
    <w:rsid w:val="000F7468"/>
    <w:rsid w:val="000F74D0"/>
    <w:rsid w:val="000F7660"/>
    <w:rsid w:val="000F768D"/>
    <w:rsid w:val="000F7F52"/>
    <w:rsid w:val="001005FC"/>
    <w:rsid w:val="00100C84"/>
    <w:rsid w:val="00100CB2"/>
    <w:rsid w:val="001012A4"/>
    <w:rsid w:val="001017FD"/>
    <w:rsid w:val="00101DB3"/>
    <w:rsid w:val="00102058"/>
    <w:rsid w:val="001020E8"/>
    <w:rsid w:val="001024D3"/>
    <w:rsid w:val="00102825"/>
    <w:rsid w:val="001028A9"/>
    <w:rsid w:val="00102B9C"/>
    <w:rsid w:val="00102CF4"/>
    <w:rsid w:val="00102EE3"/>
    <w:rsid w:val="0010307C"/>
    <w:rsid w:val="00103142"/>
    <w:rsid w:val="001038C9"/>
    <w:rsid w:val="00103E67"/>
    <w:rsid w:val="00103EC3"/>
    <w:rsid w:val="00104A1C"/>
    <w:rsid w:val="001053E1"/>
    <w:rsid w:val="001055BE"/>
    <w:rsid w:val="00105E44"/>
    <w:rsid w:val="00105F63"/>
    <w:rsid w:val="001062FE"/>
    <w:rsid w:val="00106E78"/>
    <w:rsid w:val="00107005"/>
    <w:rsid w:val="0010783A"/>
    <w:rsid w:val="00107B24"/>
    <w:rsid w:val="00107BDF"/>
    <w:rsid w:val="00110015"/>
    <w:rsid w:val="0011010F"/>
    <w:rsid w:val="00110516"/>
    <w:rsid w:val="00110D35"/>
    <w:rsid w:val="001113C3"/>
    <w:rsid w:val="001116AB"/>
    <w:rsid w:val="00111725"/>
    <w:rsid w:val="00112306"/>
    <w:rsid w:val="00112938"/>
    <w:rsid w:val="00112E55"/>
    <w:rsid w:val="001134D3"/>
    <w:rsid w:val="001135C5"/>
    <w:rsid w:val="00113A33"/>
    <w:rsid w:val="00113BAE"/>
    <w:rsid w:val="00114267"/>
    <w:rsid w:val="001148A8"/>
    <w:rsid w:val="00115D1F"/>
    <w:rsid w:val="00115D3A"/>
    <w:rsid w:val="001163F6"/>
    <w:rsid w:val="00116ABF"/>
    <w:rsid w:val="00117122"/>
    <w:rsid w:val="00117D0A"/>
    <w:rsid w:val="00117F02"/>
    <w:rsid w:val="001201DD"/>
    <w:rsid w:val="00120BB3"/>
    <w:rsid w:val="00120C95"/>
    <w:rsid w:val="00121285"/>
    <w:rsid w:val="00121A7F"/>
    <w:rsid w:val="00121B48"/>
    <w:rsid w:val="001224F3"/>
    <w:rsid w:val="001229A7"/>
    <w:rsid w:val="00122CFB"/>
    <w:rsid w:val="00122D5B"/>
    <w:rsid w:val="00122F9E"/>
    <w:rsid w:val="00123915"/>
    <w:rsid w:val="00123C22"/>
    <w:rsid w:val="00123F2C"/>
    <w:rsid w:val="0012499D"/>
    <w:rsid w:val="00124D94"/>
    <w:rsid w:val="00125074"/>
    <w:rsid w:val="001251A9"/>
    <w:rsid w:val="001251D1"/>
    <w:rsid w:val="00125FB5"/>
    <w:rsid w:val="00126164"/>
    <w:rsid w:val="00126299"/>
    <w:rsid w:val="001262FB"/>
    <w:rsid w:val="001270B7"/>
    <w:rsid w:val="001301F8"/>
    <w:rsid w:val="00130274"/>
    <w:rsid w:val="00130F73"/>
    <w:rsid w:val="001315FB"/>
    <w:rsid w:val="0013191B"/>
    <w:rsid w:val="001319BC"/>
    <w:rsid w:val="00131A1D"/>
    <w:rsid w:val="00132202"/>
    <w:rsid w:val="001332DD"/>
    <w:rsid w:val="00133BFE"/>
    <w:rsid w:val="00133D6C"/>
    <w:rsid w:val="00133EA2"/>
    <w:rsid w:val="00134048"/>
    <w:rsid w:val="00134A41"/>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E51"/>
    <w:rsid w:val="00141FF6"/>
    <w:rsid w:val="0014217D"/>
    <w:rsid w:val="001425E4"/>
    <w:rsid w:val="00142F9E"/>
    <w:rsid w:val="00142FA3"/>
    <w:rsid w:val="001431C7"/>
    <w:rsid w:val="00143716"/>
    <w:rsid w:val="00143F43"/>
    <w:rsid w:val="00143F85"/>
    <w:rsid w:val="00144279"/>
    <w:rsid w:val="0014441C"/>
    <w:rsid w:val="001446E8"/>
    <w:rsid w:val="001451B0"/>
    <w:rsid w:val="00145805"/>
    <w:rsid w:val="00145B25"/>
    <w:rsid w:val="00145D58"/>
    <w:rsid w:val="00145DD6"/>
    <w:rsid w:val="001462A8"/>
    <w:rsid w:val="001478DB"/>
    <w:rsid w:val="00150295"/>
    <w:rsid w:val="00150924"/>
    <w:rsid w:val="00150D83"/>
    <w:rsid w:val="00151401"/>
    <w:rsid w:val="001521A2"/>
    <w:rsid w:val="00152587"/>
    <w:rsid w:val="00152A4D"/>
    <w:rsid w:val="00152C02"/>
    <w:rsid w:val="00152CB7"/>
    <w:rsid w:val="00152EDB"/>
    <w:rsid w:val="001534C7"/>
    <w:rsid w:val="00153A53"/>
    <w:rsid w:val="0015457C"/>
    <w:rsid w:val="001549C0"/>
    <w:rsid w:val="00154DF5"/>
    <w:rsid w:val="001555F2"/>
    <w:rsid w:val="0015588F"/>
    <w:rsid w:val="00155C05"/>
    <w:rsid w:val="00155E81"/>
    <w:rsid w:val="00156323"/>
    <w:rsid w:val="001566C2"/>
    <w:rsid w:val="001569BE"/>
    <w:rsid w:val="0015757C"/>
    <w:rsid w:val="00157A49"/>
    <w:rsid w:val="001602F5"/>
    <w:rsid w:val="00160608"/>
    <w:rsid w:val="001609FA"/>
    <w:rsid w:val="00160A69"/>
    <w:rsid w:val="00160AD9"/>
    <w:rsid w:val="00161187"/>
    <w:rsid w:val="00161787"/>
    <w:rsid w:val="00161EEA"/>
    <w:rsid w:val="00162B91"/>
    <w:rsid w:val="00162D48"/>
    <w:rsid w:val="0016314C"/>
    <w:rsid w:val="00163C8F"/>
    <w:rsid w:val="00163FBD"/>
    <w:rsid w:val="00164000"/>
    <w:rsid w:val="001642C9"/>
    <w:rsid w:val="00164A5E"/>
    <w:rsid w:val="00164A9C"/>
    <w:rsid w:val="00165188"/>
    <w:rsid w:val="001651A9"/>
    <w:rsid w:val="0016558F"/>
    <w:rsid w:val="001659FF"/>
    <w:rsid w:val="00165DB3"/>
    <w:rsid w:val="00165F90"/>
    <w:rsid w:val="00166528"/>
    <w:rsid w:val="001669FB"/>
    <w:rsid w:val="00167055"/>
    <w:rsid w:val="001671D3"/>
    <w:rsid w:val="00167245"/>
    <w:rsid w:val="001679AB"/>
    <w:rsid w:val="0017069F"/>
    <w:rsid w:val="001707CF"/>
    <w:rsid w:val="0017093A"/>
    <w:rsid w:val="00170B34"/>
    <w:rsid w:val="00170F2E"/>
    <w:rsid w:val="001712D9"/>
    <w:rsid w:val="00171580"/>
    <w:rsid w:val="001717C0"/>
    <w:rsid w:val="001718D4"/>
    <w:rsid w:val="00172AF5"/>
    <w:rsid w:val="00172E4C"/>
    <w:rsid w:val="001734B7"/>
    <w:rsid w:val="00173E61"/>
    <w:rsid w:val="0017454F"/>
    <w:rsid w:val="001745A9"/>
    <w:rsid w:val="00174BBF"/>
    <w:rsid w:val="00174CC1"/>
    <w:rsid w:val="00176690"/>
    <w:rsid w:val="00176B3F"/>
    <w:rsid w:val="00177085"/>
    <w:rsid w:val="00177376"/>
    <w:rsid w:val="00177730"/>
    <w:rsid w:val="00177EDC"/>
    <w:rsid w:val="00180186"/>
    <w:rsid w:val="00180816"/>
    <w:rsid w:val="00181460"/>
    <w:rsid w:val="0018154D"/>
    <w:rsid w:val="00181A0F"/>
    <w:rsid w:val="00181A6D"/>
    <w:rsid w:val="00181D3C"/>
    <w:rsid w:val="00182069"/>
    <w:rsid w:val="001821B6"/>
    <w:rsid w:val="0018236C"/>
    <w:rsid w:val="001826CA"/>
    <w:rsid w:val="00182AA0"/>
    <w:rsid w:val="00183D7A"/>
    <w:rsid w:val="00183EA0"/>
    <w:rsid w:val="001840DB"/>
    <w:rsid w:val="0018414A"/>
    <w:rsid w:val="001841DC"/>
    <w:rsid w:val="00184369"/>
    <w:rsid w:val="00184A09"/>
    <w:rsid w:val="00184A27"/>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807"/>
    <w:rsid w:val="00193AFE"/>
    <w:rsid w:val="00193C22"/>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34E"/>
    <w:rsid w:val="001A17F2"/>
    <w:rsid w:val="001A1BB7"/>
    <w:rsid w:val="001A2397"/>
    <w:rsid w:val="001A25FC"/>
    <w:rsid w:val="001A269B"/>
    <w:rsid w:val="001A29A0"/>
    <w:rsid w:val="001A2F6F"/>
    <w:rsid w:val="001A32B5"/>
    <w:rsid w:val="001A38DF"/>
    <w:rsid w:val="001A3A9F"/>
    <w:rsid w:val="001A432B"/>
    <w:rsid w:val="001A568D"/>
    <w:rsid w:val="001A6330"/>
    <w:rsid w:val="001A69ED"/>
    <w:rsid w:val="001A73A2"/>
    <w:rsid w:val="001A7A6F"/>
    <w:rsid w:val="001A7E83"/>
    <w:rsid w:val="001B096C"/>
    <w:rsid w:val="001B0E41"/>
    <w:rsid w:val="001B1641"/>
    <w:rsid w:val="001B19E1"/>
    <w:rsid w:val="001B2C76"/>
    <w:rsid w:val="001B3038"/>
    <w:rsid w:val="001B3422"/>
    <w:rsid w:val="001B3685"/>
    <w:rsid w:val="001B38D8"/>
    <w:rsid w:val="001B3CEF"/>
    <w:rsid w:val="001B409B"/>
    <w:rsid w:val="001B45EE"/>
    <w:rsid w:val="001B4B83"/>
    <w:rsid w:val="001B4C09"/>
    <w:rsid w:val="001B4CC1"/>
    <w:rsid w:val="001B4DBB"/>
    <w:rsid w:val="001B56C3"/>
    <w:rsid w:val="001B5CE5"/>
    <w:rsid w:val="001B5F13"/>
    <w:rsid w:val="001B6006"/>
    <w:rsid w:val="001B696E"/>
    <w:rsid w:val="001B6ABA"/>
    <w:rsid w:val="001B6B7E"/>
    <w:rsid w:val="001B6DA6"/>
    <w:rsid w:val="001B74FD"/>
    <w:rsid w:val="001B7774"/>
    <w:rsid w:val="001B7D94"/>
    <w:rsid w:val="001C0310"/>
    <w:rsid w:val="001C0414"/>
    <w:rsid w:val="001C04B0"/>
    <w:rsid w:val="001C16E2"/>
    <w:rsid w:val="001C16F8"/>
    <w:rsid w:val="001C1D96"/>
    <w:rsid w:val="001C2538"/>
    <w:rsid w:val="001C2A2D"/>
    <w:rsid w:val="001C3236"/>
    <w:rsid w:val="001C3527"/>
    <w:rsid w:val="001C36C3"/>
    <w:rsid w:val="001C3D9F"/>
    <w:rsid w:val="001C4160"/>
    <w:rsid w:val="001C4954"/>
    <w:rsid w:val="001C52B1"/>
    <w:rsid w:val="001C55B9"/>
    <w:rsid w:val="001C58AA"/>
    <w:rsid w:val="001C5CF4"/>
    <w:rsid w:val="001C5D14"/>
    <w:rsid w:val="001C6592"/>
    <w:rsid w:val="001C6819"/>
    <w:rsid w:val="001C6821"/>
    <w:rsid w:val="001C6CFB"/>
    <w:rsid w:val="001C6F34"/>
    <w:rsid w:val="001C72D2"/>
    <w:rsid w:val="001C73B6"/>
    <w:rsid w:val="001D01FB"/>
    <w:rsid w:val="001D030F"/>
    <w:rsid w:val="001D0F79"/>
    <w:rsid w:val="001D0FAB"/>
    <w:rsid w:val="001D1B71"/>
    <w:rsid w:val="001D2351"/>
    <w:rsid w:val="001D2964"/>
    <w:rsid w:val="001D3318"/>
    <w:rsid w:val="001D3436"/>
    <w:rsid w:val="001D3442"/>
    <w:rsid w:val="001D37CF"/>
    <w:rsid w:val="001D3920"/>
    <w:rsid w:val="001D3A3F"/>
    <w:rsid w:val="001D3B7F"/>
    <w:rsid w:val="001D4036"/>
    <w:rsid w:val="001D433F"/>
    <w:rsid w:val="001D48F7"/>
    <w:rsid w:val="001D5056"/>
    <w:rsid w:val="001D53A4"/>
    <w:rsid w:val="001D5487"/>
    <w:rsid w:val="001D55FC"/>
    <w:rsid w:val="001D5C99"/>
    <w:rsid w:val="001D5FCD"/>
    <w:rsid w:val="001D64E0"/>
    <w:rsid w:val="001D69D5"/>
    <w:rsid w:val="001D6BDE"/>
    <w:rsid w:val="001D6DA7"/>
    <w:rsid w:val="001D7098"/>
    <w:rsid w:val="001D7870"/>
    <w:rsid w:val="001D7B7B"/>
    <w:rsid w:val="001D7E4C"/>
    <w:rsid w:val="001D7F90"/>
    <w:rsid w:val="001E0882"/>
    <w:rsid w:val="001E0A5A"/>
    <w:rsid w:val="001E10D0"/>
    <w:rsid w:val="001E12DA"/>
    <w:rsid w:val="001E1761"/>
    <w:rsid w:val="001E1E4A"/>
    <w:rsid w:val="001E2031"/>
    <w:rsid w:val="001E2533"/>
    <w:rsid w:val="001E255F"/>
    <w:rsid w:val="001E2BDE"/>
    <w:rsid w:val="001E2DB3"/>
    <w:rsid w:val="001E3C12"/>
    <w:rsid w:val="001E47E7"/>
    <w:rsid w:val="001E4AA4"/>
    <w:rsid w:val="001E5261"/>
    <w:rsid w:val="001E5AA8"/>
    <w:rsid w:val="001E6043"/>
    <w:rsid w:val="001E6100"/>
    <w:rsid w:val="001E66CF"/>
    <w:rsid w:val="001E6928"/>
    <w:rsid w:val="001E6A9A"/>
    <w:rsid w:val="001E711D"/>
    <w:rsid w:val="001E7691"/>
    <w:rsid w:val="001E7693"/>
    <w:rsid w:val="001E7C60"/>
    <w:rsid w:val="001E7DF1"/>
    <w:rsid w:val="001F08B2"/>
    <w:rsid w:val="001F0A7D"/>
    <w:rsid w:val="001F0C1D"/>
    <w:rsid w:val="001F0D2A"/>
    <w:rsid w:val="001F17F5"/>
    <w:rsid w:val="001F2595"/>
    <w:rsid w:val="001F29D4"/>
    <w:rsid w:val="001F2A5F"/>
    <w:rsid w:val="001F2C1A"/>
    <w:rsid w:val="001F2F9D"/>
    <w:rsid w:val="001F3131"/>
    <w:rsid w:val="001F3283"/>
    <w:rsid w:val="001F32A6"/>
    <w:rsid w:val="001F3D64"/>
    <w:rsid w:val="001F3E60"/>
    <w:rsid w:val="001F47D1"/>
    <w:rsid w:val="001F4A19"/>
    <w:rsid w:val="001F4CB1"/>
    <w:rsid w:val="001F4F3C"/>
    <w:rsid w:val="001F5AA9"/>
    <w:rsid w:val="001F72BD"/>
    <w:rsid w:val="001F7A34"/>
    <w:rsid w:val="001F7CE9"/>
    <w:rsid w:val="001F7E24"/>
    <w:rsid w:val="001F7F8A"/>
    <w:rsid w:val="00200B34"/>
    <w:rsid w:val="00200CC6"/>
    <w:rsid w:val="002013E6"/>
    <w:rsid w:val="00201DCF"/>
    <w:rsid w:val="00201E4A"/>
    <w:rsid w:val="00202689"/>
    <w:rsid w:val="0020358E"/>
    <w:rsid w:val="00203914"/>
    <w:rsid w:val="00203A8A"/>
    <w:rsid w:val="00203F7F"/>
    <w:rsid w:val="00204EE7"/>
    <w:rsid w:val="00205081"/>
    <w:rsid w:val="00205857"/>
    <w:rsid w:val="00205909"/>
    <w:rsid w:val="0020597C"/>
    <w:rsid w:val="00205AE8"/>
    <w:rsid w:val="00205BAD"/>
    <w:rsid w:val="002064EA"/>
    <w:rsid w:val="00206AFD"/>
    <w:rsid w:val="00207186"/>
    <w:rsid w:val="00207405"/>
    <w:rsid w:val="00210079"/>
    <w:rsid w:val="002100E9"/>
    <w:rsid w:val="00211224"/>
    <w:rsid w:val="002119A1"/>
    <w:rsid w:val="00211E1B"/>
    <w:rsid w:val="00212BD9"/>
    <w:rsid w:val="00212CFF"/>
    <w:rsid w:val="0021330F"/>
    <w:rsid w:val="00213F16"/>
    <w:rsid w:val="00214042"/>
    <w:rsid w:val="00214716"/>
    <w:rsid w:val="00215088"/>
    <w:rsid w:val="002150EA"/>
    <w:rsid w:val="0021511E"/>
    <w:rsid w:val="002156BF"/>
    <w:rsid w:val="002159EA"/>
    <w:rsid w:val="00215BEE"/>
    <w:rsid w:val="00216F54"/>
    <w:rsid w:val="00217441"/>
    <w:rsid w:val="00217574"/>
    <w:rsid w:val="002177EA"/>
    <w:rsid w:val="002177F7"/>
    <w:rsid w:val="00217932"/>
    <w:rsid w:val="00217E7C"/>
    <w:rsid w:val="002210F3"/>
    <w:rsid w:val="00221442"/>
    <w:rsid w:val="00221698"/>
    <w:rsid w:val="002219F3"/>
    <w:rsid w:val="00221C2F"/>
    <w:rsid w:val="00221EF5"/>
    <w:rsid w:val="00222BF1"/>
    <w:rsid w:val="00222EF8"/>
    <w:rsid w:val="0022306B"/>
    <w:rsid w:val="00223554"/>
    <w:rsid w:val="002235B7"/>
    <w:rsid w:val="002239E4"/>
    <w:rsid w:val="00223F13"/>
    <w:rsid w:val="002256D4"/>
    <w:rsid w:val="00225CC2"/>
    <w:rsid w:val="00226137"/>
    <w:rsid w:val="00226FFF"/>
    <w:rsid w:val="002270B7"/>
    <w:rsid w:val="0022732A"/>
    <w:rsid w:val="00227BA1"/>
    <w:rsid w:val="00227C5B"/>
    <w:rsid w:val="00227ECD"/>
    <w:rsid w:val="00227FD0"/>
    <w:rsid w:val="00230026"/>
    <w:rsid w:val="00230244"/>
    <w:rsid w:val="0023031F"/>
    <w:rsid w:val="00230754"/>
    <w:rsid w:val="002316F4"/>
    <w:rsid w:val="00231755"/>
    <w:rsid w:val="00231DE9"/>
    <w:rsid w:val="002324A6"/>
    <w:rsid w:val="00232F90"/>
    <w:rsid w:val="00233BB6"/>
    <w:rsid w:val="00234194"/>
    <w:rsid w:val="0023440B"/>
    <w:rsid w:val="002347E6"/>
    <w:rsid w:val="002352DD"/>
    <w:rsid w:val="00235412"/>
    <w:rsid w:val="002370CB"/>
    <w:rsid w:val="00237489"/>
    <w:rsid w:val="00237C37"/>
    <w:rsid w:val="00237CC1"/>
    <w:rsid w:val="00237F32"/>
    <w:rsid w:val="00237F34"/>
    <w:rsid w:val="00240E1E"/>
    <w:rsid w:val="002410B3"/>
    <w:rsid w:val="00241B33"/>
    <w:rsid w:val="002429C6"/>
    <w:rsid w:val="0024345F"/>
    <w:rsid w:val="00243CD6"/>
    <w:rsid w:val="0024402E"/>
    <w:rsid w:val="00244212"/>
    <w:rsid w:val="00244DBF"/>
    <w:rsid w:val="002458CF"/>
    <w:rsid w:val="00245A16"/>
    <w:rsid w:val="00245B68"/>
    <w:rsid w:val="00245BC3"/>
    <w:rsid w:val="00246799"/>
    <w:rsid w:val="00247302"/>
    <w:rsid w:val="00247447"/>
    <w:rsid w:val="002477B9"/>
    <w:rsid w:val="0024794E"/>
    <w:rsid w:val="0025071A"/>
    <w:rsid w:val="0025089A"/>
    <w:rsid w:val="00250A09"/>
    <w:rsid w:val="00250B97"/>
    <w:rsid w:val="00251CC0"/>
    <w:rsid w:val="002523D5"/>
    <w:rsid w:val="00252582"/>
    <w:rsid w:val="0025259B"/>
    <w:rsid w:val="002530A7"/>
    <w:rsid w:val="002533C1"/>
    <w:rsid w:val="0025349A"/>
    <w:rsid w:val="00253BB2"/>
    <w:rsid w:val="00254501"/>
    <w:rsid w:val="00254745"/>
    <w:rsid w:val="00255A9F"/>
    <w:rsid w:val="002560AD"/>
    <w:rsid w:val="002562C4"/>
    <w:rsid w:val="0025675B"/>
    <w:rsid w:val="002569EB"/>
    <w:rsid w:val="0025721C"/>
    <w:rsid w:val="002573BB"/>
    <w:rsid w:val="00257486"/>
    <w:rsid w:val="00257AE5"/>
    <w:rsid w:val="00260406"/>
    <w:rsid w:val="00260D55"/>
    <w:rsid w:val="00260DDE"/>
    <w:rsid w:val="00261318"/>
    <w:rsid w:val="00261977"/>
    <w:rsid w:val="00261FEC"/>
    <w:rsid w:val="00262368"/>
    <w:rsid w:val="002629D5"/>
    <w:rsid w:val="00262B2B"/>
    <w:rsid w:val="002630E8"/>
    <w:rsid w:val="00263B7F"/>
    <w:rsid w:val="0026429C"/>
    <w:rsid w:val="00264C41"/>
    <w:rsid w:val="00264FDE"/>
    <w:rsid w:val="00265215"/>
    <w:rsid w:val="0026527F"/>
    <w:rsid w:val="00265ACD"/>
    <w:rsid w:val="00265AE9"/>
    <w:rsid w:val="00265AF8"/>
    <w:rsid w:val="002665A3"/>
    <w:rsid w:val="00266B17"/>
    <w:rsid w:val="00266D10"/>
    <w:rsid w:val="002674F1"/>
    <w:rsid w:val="002676D4"/>
    <w:rsid w:val="002677D1"/>
    <w:rsid w:val="00267D6C"/>
    <w:rsid w:val="002706E0"/>
    <w:rsid w:val="00270EF9"/>
    <w:rsid w:val="00271F85"/>
    <w:rsid w:val="00272632"/>
    <w:rsid w:val="002736B5"/>
    <w:rsid w:val="002746E9"/>
    <w:rsid w:val="0027491D"/>
    <w:rsid w:val="002749B8"/>
    <w:rsid w:val="00274D14"/>
    <w:rsid w:val="00275436"/>
    <w:rsid w:val="00275CD0"/>
    <w:rsid w:val="00277BFE"/>
    <w:rsid w:val="002801C7"/>
    <w:rsid w:val="002803CD"/>
    <w:rsid w:val="00280872"/>
    <w:rsid w:val="0028095C"/>
    <w:rsid w:val="00280EFB"/>
    <w:rsid w:val="0028102B"/>
    <w:rsid w:val="002818A5"/>
    <w:rsid w:val="00281A1C"/>
    <w:rsid w:val="0028291D"/>
    <w:rsid w:val="002829C5"/>
    <w:rsid w:val="00282FC3"/>
    <w:rsid w:val="00283163"/>
    <w:rsid w:val="0028352A"/>
    <w:rsid w:val="00283994"/>
    <w:rsid w:val="0028419E"/>
    <w:rsid w:val="002842AA"/>
    <w:rsid w:val="00284661"/>
    <w:rsid w:val="00284EAA"/>
    <w:rsid w:val="00285AAB"/>
    <w:rsid w:val="00285E58"/>
    <w:rsid w:val="00286438"/>
    <w:rsid w:val="002876BB"/>
    <w:rsid w:val="002878C9"/>
    <w:rsid w:val="00287A91"/>
    <w:rsid w:val="00290A0C"/>
    <w:rsid w:val="00291789"/>
    <w:rsid w:val="00291A25"/>
    <w:rsid w:val="002923B0"/>
    <w:rsid w:val="00292461"/>
    <w:rsid w:val="00292580"/>
    <w:rsid w:val="00292BFE"/>
    <w:rsid w:val="00292E79"/>
    <w:rsid w:val="00293016"/>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869"/>
    <w:rsid w:val="002A5CEC"/>
    <w:rsid w:val="002A6368"/>
    <w:rsid w:val="002A684E"/>
    <w:rsid w:val="002A73B4"/>
    <w:rsid w:val="002A7917"/>
    <w:rsid w:val="002A7A01"/>
    <w:rsid w:val="002A7A14"/>
    <w:rsid w:val="002A7F45"/>
    <w:rsid w:val="002A7FBF"/>
    <w:rsid w:val="002B0765"/>
    <w:rsid w:val="002B1266"/>
    <w:rsid w:val="002B1BA8"/>
    <w:rsid w:val="002B21EB"/>
    <w:rsid w:val="002B256E"/>
    <w:rsid w:val="002B2B89"/>
    <w:rsid w:val="002B3EC3"/>
    <w:rsid w:val="002B4302"/>
    <w:rsid w:val="002B4C66"/>
    <w:rsid w:val="002B51CB"/>
    <w:rsid w:val="002B6381"/>
    <w:rsid w:val="002B67C5"/>
    <w:rsid w:val="002B6D9D"/>
    <w:rsid w:val="002B7083"/>
    <w:rsid w:val="002B78F7"/>
    <w:rsid w:val="002C05A0"/>
    <w:rsid w:val="002C06B2"/>
    <w:rsid w:val="002C09D7"/>
    <w:rsid w:val="002C0B68"/>
    <w:rsid w:val="002C0E3A"/>
    <w:rsid w:val="002C0ECA"/>
    <w:rsid w:val="002C12E5"/>
    <w:rsid w:val="002C1633"/>
    <w:rsid w:val="002C1667"/>
    <w:rsid w:val="002C1734"/>
    <w:rsid w:val="002C17B9"/>
    <w:rsid w:val="002C1A24"/>
    <w:rsid w:val="002C20AD"/>
    <w:rsid w:val="002C27F9"/>
    <w:rsid w:val="002C31E7"/>
    <w:rsid w:val="002C35C5"/>
    <w:rsid w:val="002C3618"/>
    <w:rsid w:val="002C38A7"/>
    <w:rsid w:val="002C38BE"/>
    <w:rsid w:val="002C3D3F"/>
    <w:rsid w:val="002C4683"/>
    <w:rsid w:val="002C4D0B"/>
    <w:rsid w:val="002C4D31"/>
    <w:rsid w:val="002C58BF"/>
    <w:rsid w:val="002C5935"/>
    <w:rsid w:val="002C5BD3"/>
    <w:rsid w:val="002C69CB"/>
    <w:rsid w:val="002C7487"/>
    <w:rsid w:val="002C7910"/>
    <w:rsid w:val="002C7D39"/>
    <w:rsid w:val="002C7EF3"/>
    <w:rsid w:val="002D022D"/>
    <w:rsid w:val="002D0266"/>
    <w:rsid w:val="002D0B74"/>
    <w:rsid w:val="002D0E57"/>
    <w:rsid w:val="002D0E7B"/>
    <w:rsid w:val="002D1372"/>
    <w:rsid w:val="002D1391"/>
    <w:rsid w:val="002D1E00"/>
    <w:rsid w:val="002D1EB9"/>
    <w:rsid w:val="002D2390"/>
    <w:rsid w:val="002D2462"/>
    <w:rsid w:val="002D2636"/>
    <w:rsid w:val="002D2D5A"/>
    <w:rsid w:val="002D3166"/>
    <w:rsid w:val="002D425D"/>
    <w:rsid w:val="002D4374"/>
    <w:rsid w:val="002D4383"/>
    <w:rsid w:val="002D4885"/>
    <w:rsid w:val="002D59A1"/>
    <w:rsid w:val="002D5D4E"/>
    <w:rsid w:val="002D5E07"/>
    <w:rsid w:val="002D7AE1"/>
    <w:rsid w:val="002D7CA3"/>
    <w:rsid w:val="002E0B11"/>
    <w:rsid w:val="002E0BC1"/>
    <w:rsid w:val="002E11F3"/>
    <w:rsid w:val="002E1396"/>
    <w:rsid w:val="002E220D"/>
    <w:rsid w:val="002E244F"/>
    <w:rsid w:val="002E2B12"/>
    <w:rsid w:val="002E2FC0"/>
    <w:rsid w:val="002E3296"/>
    <w:rsid w:val="002E3AE2"/>
    <w:rsid w:val="002E421E"/>
    <w:rsid w:val="002E5701"/>
    <w:rsid w:val="002E5E82"/>
    <w:rsid w:val="002E6369"/>
    <w:rsid w:val="002E6479"/>
    <w:rsid w:val="002E67EC"/>
    <w:rsid w:val="002E6FD2"/>
    <w:rsid w:val="002E7461"/>
    <w:rsid w:val="002F0EDC"/>
    <w:rsid w:val="002F0F27"/>
    <w:rsid w:val="002F0FD9"/>
    <w:rsid w:val="002F1078"/>
    <w:rsid w:val="002F1299"/>
    <w:rsid w:val="002F19DA"/>
    <w:rsid w:val="002F1A6F"/>
    <w:rsid w:val="002F1DA0"/>
    <w:rsid w:val="002F2A6C"/>
    <w:rsid w:val="002F2D15"/>
    <w:rsid w:val="002F2EF5"/>
    <w:rsid w:val="002F3538"/>
    <w:rsid w:val="002F3A5B"/>
    <w:rsid w:val="002F3AB8"/>
    <w:rsid w:val="002F3AC7"/>
    <w:rsid w:val="002F3ACB"/>
    <w:rsid w:val="002F3C71"/>
    <w:rsid w:val="002F4538"/>
    <w:rsid w:val="002F46C7"/>
    <w:rsid w:val="002F46DD"/>
    <w:rsid w:val="002F488B"/>
    <w:rsid w:val="002F4DE1"/>
    <w:rsid w:val="002F51AD"/>
    <w:rsid w:val="002F65DD"/>
    <w:rsid w:val="002F6C32"/>
    <w:rsid w:val="002F6C84"/>
    <w:rsid w:val="002F6E44"/>
    <w:rsid w:val="002F6EED"/>
    <w:rsid w:val="002F72B1"/>
    <w:rsid w:val="002F74F1"/>
    <w:rsid w:val="002F75F3"/>
    <w:rsid w:val="002F7EAA"/>
    <w:rsid w:val="00300A71"/>
    <w:rsid w:val="00300F0B"/>
    <w:rsid w:val="003017A2"/>
    <w:rsid w:val="0030186C"/>
    <w:rsid w:val="003025BD"/>
    <w:rsid w:val="00303B37"/>
    <w:rsid w:val="00303BCA"/>
    <w:rsid w:val="00303E9E"/>
    <w:rsid w:val="00304409"/>
    <w:rsid w:val="003049AF"/>
    <w:rsid w:val="00304BCD"/>
    <w:rsid w:val="00304DFD"/>
    <w:rsid w:val="00304F31"/>
    <w:rsid w:val="00305097"/>
    <w:rsid w:val="00305428"/>
    <w:rsid w:val="003054C0"/>
    <w:rsid w:val="00305580"/>
    <w:rsid w:val="00305C22"/>
    <w:rsid w:val="003060B2"/>
    <w:rsid w:val="0030660E"/>
    <w:rsid w:val="00306B82"/>
    <w:rsid w:val="00307024"/>
    <w:rsid w:val="003071B8"/>
    <w:rsid w:val="0030754C"/>
    <w:rsid w:val="00307C57"/>
    <w:rsid w:val="00310089"/>
    <w:rsid w:val="00310C43"/>
    <w:rsid w:val="0031181F"/>
    <w:rsid w:val="0031185B"/>
    <w:rsid w:val="00312045"/>
    <w:rsid w:val="00312873"/>
    <w:rsid w:val="00312A66"/>
    <w:rsid w:val="00312CA4"/>
    <w:rsid w:val="00312F28"/>
    <w:rsid w:val="00313064"/>
    <w:rsid w:val="00314B2B"/>
    <w:rsid w:val="00315A36"/>
    <w:rsid w:val="00315A5A"/>
    <w:rsid w:val="00315DD7"/>
    <w:rsid w:val="003163F6"/>
    <w:rsid w:val="003164B2"/>
    <w:rsid w:val="00316589"/>
    <w:rsid w:val="00316B58"/>
    <w:rsid w:val="00316E84"/>
    <w:rsid w:val="00317621"/>
    <w:rsid w:val="003176A6"/>
    <w:rsid w:val="00317AEC"/>
    <w:rsid w:val="00320339"/>
    <w:rsid w:val="00320E71"/>
    <w:rsid w:val="0032148D"/>
    <w:rsid w:val="00321839"/>
    <w:rsid w:val="00321B0A"/>
    <w:rsid w:val="00321CBC"/>
    <w:rsid w:val="00322257"/>
    <w:rsid w:val="003225DA"/>
    <w:rsid w:val="00322EDB"/>
    <w:rsid w:val="00323072"/>
    <w:rsid w:val="00323422"/>
    <w:rsid w:val="00323B61"/>
    <w:rsid w:val="00323F67"/>
    <w:rsid w:val="003247A2"/>
    <w:rsid w:val="00325943"/>
    <w:rsid w:val="00325BE8"/>
    <w:rsid w:val="00326230"/>
    <w:rsid w:val="00326914"/>
    <w:rsid w:val="0032749A"/>
    <w:rsid w:val="003276EA"/>
    <w:rsid w:val="00327706"/>
    <w:rsid w:val="003278CE"/>
    <w:rsid w:val="003278E8"/>
    <w:rsid w:val="00327A31"/>
    <w:rsid w:val="00327EA6"/>
    <w:rsid w:val="00327EC6"/>
    <w:rsid w:val="00330677"/>
    <w:rsid w:val="0033084A"/>
    <w:rsid w:val="00330E1D"/>
    <w:rsid w:val="00331243"/>
    <w:rsid w:val="0033126B"/>
    <w:rsid w:val="00331F4F"/>
    <w:rsid w:val="00331FD7"/>
    <w:rsid w:val="00332477"/>
    <w:rsid w:val="003327BC"/>
    <w:rsid w:val="003330FC"/>
    <w:rsid w:val="00334096"/>
    <w:rsid w:val="003342BB"/>
    <w:rsid w:val="0033431E"/>
    <w:rsid w:val="00334818"/>
    <w:rsid w:val="00334C49"/>
    <w:rsid w:val="00335033"/>
    <w:rsid w:val="00335689"/>
    <w:rsid w:val="00335C2C"/>
    <w:rsid w:val="003361C0"/>
    <w:rsid w:val="00336376"/>
    <w:rsid w:val="00337777"/>
    <w:rsid w:val="00337954"/>
    <w:rsid w:val="00337C1A"/>
    <w:rsid w:val="0034008E"/>
    <w:rsid w:val="0034011F"/>
    <w:rsid w:val="003404E1"/>
    <w:rsid w:val="00340AB1"/>
    <w:rsid w:val="00340F20"/>
    <w:rsid w:val="00341404"/>
    <w:rsid w:val="00341AF7"/>
    <w:rsid w:val="00343634"/>
    <w:rsid w:val="0034389D"/>
    <w:rsid w:val="00344B16"/>
    <w:rsid w:val="00344DDC"/>
    <w:rsid w:val="00345EF4"/>
    <w:rsid w:val="00346020"/>
    <w:rsid w:val="003460EA"/>
    <w:rsid w:val="00346784"/>
    <w:rsid w:val="00346B4F"/>
    <w:rsid w:val="00346F84"/>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0B5"/>
    <w:rsid w:val="003545AB"/>
    <w:rsid w:val="00355C01"/>
    <w:rsid w:val="00356A37"/>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808"/>
    <w:rsid w:val="00364983"/>
    <w:rsid w:val="00364B19"/>
    <w:rsid w:val="0036565A"/>
    <w:rsid w:val="0036577D"/>
    <w:rsid w:val="003659FD"/>
    <w:rsid w:val="00365CD4"/>
    <w:rsid w:val="00365E5B"/>
    <w:rsid w:val="00365FE0"/>
    <w:rsid w:val="00366144"/>
    <w:rsid w:val="00366146"/>
    <w:rsid w:val="00366376"/>
    <w:rsid w:val="00366477"/>
    <w:rsid w:val="003666B4"/>
    <w:rsid w:val="00366EEA"/>
    <w:rsid w:val="003678D3"/>
    <w:rsid w:val="00367CD5"/>
    <w:rsid w:val="003706AE"/>
    <w:rsid w:val="00371283"/>
    <w:rsid w:val="00372800"/>
    <w:rsid w:val="00373473"/>
    <w:rsid w:val="00373D9D"/>
    <w:rsid w:val="003744C8"/>
    <w:rsid w:val="00374785"/>
    <w:rsid w:val="00374B7A"/>
    <w:rsid w:val="003751B0"/>
    <w:rsid w:val="00375687"/>
    <w:rsid w:val="0037626A"/>
    <w:rsid w:val="0037644E"/>
    <w:rsid w:val="003768BB"/>
    <w:rsid w:val="00376A3C"/>
    <w:rsid w:val="00376B84"/>
    <w:rsid w:val="0037705B"/>
    <w:rsid w:val="00377446"/>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459F"/>
    <w:rsid w:val="00384B1D"/>
    <w:rsid w:val="00384FAF"/>
    <w:rsid w:val="00385156"/>
    <w:rsid w:val="003852C5"/>
    <w:rsid w:val="003859B8"/>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5C"/>
    <w:rsid w:val="0039315C"/>
    <w:rsid w:val="00393B19"/>
    <w:rsid w:val="00393DC0"/>
    <w:rsid w:val="00393DE1"/>
    <w:rsid w:val="00393F34"/>
    <w:rsid w:val="00394113"/>
    <w:rsid w:val="003941EC"/>
    <w:rsid w:val="0039427F"/>
    <w:rsid w:val="00394501"/>
    <w:rsid w:val="00394A08"/>
    <w:rsid w:val="00394BA0"/>
    <w:rsid w:val="00394EBB"/>
    <w:rsid w:val="00395487"/>
    <w:rsid w:val="00395491"/>
    <w:rsid w:val="003955AA"/>
    <w:rsid w:val="00395692"/>
    <w:rsid w:val="00395F0C"/>
    <w:rsid w:val="00396350"/>
    <w:rsid w:val="003964C6"/>
    <w:rsid w:val="00396D08"/>
    <w:rsid w:val="00397B51"/>
    <w:rsid w:val="00397E12"/>
    <w:rsid w:val="003A055E"/>
    <w:rsid w:val="003A06F3"/>
    <w:rsid w:val="003A0ACF"/>
    <w:rsid w:val="003A0D60"/>
    <w:rsid w:val="003A108B"/>
    <w:rsid w:val="003A11B7"/>
    <w:rsid w:val="003A1635"/>
    <w:rsid w:val="003A16E2"/>
    <w:rsid w:val="003A20D2"/>
    <w:rsid w:val="003A217E"/>
    <w:rsid w:val="003A22A8"/>
    <w:rsid w:val="003A2DE1"/>
    <w:rsid w:val="003A2F0C"/>
    <w:rsid w:val="003A3869"/>
    <w:rsid w:val="003A399F"/>
    <w:rsid w:val="003A3DEA"/>
    <w:rsid w:val="003A3E63"/>
    <w:rsid w:val="003A40C6"/>
    <w:rsid w:val="003A475B"/>
    <w:rsid w:val="003A48C4"/>
    <w:rsid w:val="003A4C5B"/>
    <w:rsid w:val="003A4CDD"/>
    <w:rsid w:val="003A504A"/>
    <w:rsid w:val="003A5372"/>
    <w:rsid w:val="003A54D5"/>
    <w:rsid w:val="003A5756"/>
    <w:rsid w:val="003A5804"/>
    <w:rsid w:val="003A58EA"/>
    <w:rsid w:val="003A7212"/>
    <w:rsid w:val="003A7358"/>
    <w:rsid w:val="003A785C"/>
    <w:rsid w:val="003A7862"/>
    <w:rsid w:val="003A7A9C"/>
    <w:rsid w:val="003A7D94"/>
    <w:rsid w:val="003B0697"/>
    <w:rsid w:val="003B1638"/>
    <w:rsid w:val="003B16C4"/>
    <w:rsid w:val="003B172D"/>
    <w:rsid w:val="003B1E3A"/>
    <w:rsid w:val="003B29FC"/>
    <w:rsid w:val="003B2F2A"/>
    <w:rsid w:val="003B3AA2"/>
    <w:rsid w:val="003B40B8"/>
    <w:rsid w:val="003B4252"/>
    <w:rsid w:val="003B4940"/>
    <w:rsid w:val="003B52EF"/>
    <w:rsid w:val="003B5521"/>
    <w:rsid w:val="003B56D7"/>
    <w:rsid w:val="003B6537"/>
    <w:rsid w:val="003B7782"/>
    <w:rsid w:val="003B7B12"/>
    <w:rsid w:val="003B7E79"/>
    <w:rsid w:val="003C0EFC"/>
    <w:rsid w:val="003C14E0"/>
    <w:rsid w:val="003C1885"/>
    <w:rsid w:val="003C1B8B"/>
    <w:rsid w:val="003C1BDC"/>
    <w:rsid w:val="003C2264"/>
    <w:rsid w:val="003C22BA"/>
    <w:rsid w:val="003C232B"/>
    <w:rsid w:val="003C2882"/>
    <w:rsid w:val="003C3303"/>
    <w:rsid w:val="003C3399"/>
    <w:rsid w:val="003C34E0"/>
    <w:rsid w:val="003C35EA"/>
    <w:rsid w:val="003C3710"/>
    <w:rsid w:val="003C3B6D"/>
    <w:rsid w:val="003C40F3"/>
    <w:rsid w:val="003C4E24"/>
    <w:rsid w:val="003C50F8"/>
    <w:rsid w:val="003C5211"/>
    <w:rsid w:val="003C5C7F"/>
    <w:rsid w:val="003C5E2A"/>
    <w:rsid w:val="003C772E"/>
    <w:rsid w:val="003C7A64"/>
    <w:rsid w:val="003C7B1D"/>
    <w:rsid w:val="003C7EBD"/>
    <w:rsid w:val="003D01AF"/>
    <w:rsid w:val="003D044E"/>
    <w:rsid w:val="003D09F3"/>
    <w:rsid w:val="003D0BE6"/>
    <w:rsid w:val="003D1253"/>
    <w:rsid w:val="003D1EF5"/>
    <w:rsid w:val="003D215C"/>
    <w:rsid w:val="003D2BDB"/>
    <w:rsid w:val="003D2F8A"/>
    <w:rsid w:val="003D36FD"/>
    <w:rsid w:val="003D38C9"/>
    <w:rsid w:val="003D3B93"/>
    <w:rsid w:val="003D3DEC"/>
    <w:rsid w:val="003D407B"/>
    <w:rsid w:val="003D5A06"/>
    <w:rsid w:val="003D5C92"/>
    <w:rsid w:val="003D5D2D"/>
    <w:rsid w:val="003D63DE"/>
    <w:rsid w:val="003D6F7E"/>
    <w:rsid w:val="003D7D19"/>
    <w:rsid w:val="003D7F5C"/>
    <w:rsid w:val="003E0943"/>
    <w:rsid w:val="003E1396"/>
    <w:rsid w:val="003E155F"/>
    <w:rsid w:val="003E18F8"/>
    <w:rsid w:val="003E27DB"/>
    <w:rsid w:val="003E27FF"/>
    <w:rsid w:val="003E2986"/>
    <w:rsid w:val="003E2AFD"/>
    <w:rsid w:val="003E2B6D"/>
    <w:rsid w:val="003E3F71"/>
    <w:rsid w:val="003E413B"/>
    <w:rsid w:val="003E41D5"/>
    <w:rsid w:val="003E4567"/>
    <w:rsid w:val="003E4ACF"/>
    <w:rsid w:val="003E50E6"/>
    <w:rsid w:val="003E536B"/>
    <w:rsid w:val="003E53BD"/>
    <w:rsid w:val="003E6221"/>
    <w:rsid w:val="003E66B9"/>
    <w:rsid w:val="003E70C8"/>
    <w:rsid w:val="003E7409"/>
    <w:rsid w:val="003E7A87"/>
    <w:rsid w:val="003E7BFA"/>
    <w:rsid w:val="003E7F41"/>
    <w:rsid w:val="003F0320"/>
    <w:rsid w:val="003F05B1"/>
    <w:rsid w:val="003F14A7"/>
    <w:rsid w:val="003F20D5"/>
    <w:rsid w:val="003F23DA"/>
    <w:rsid w:val="003F2769"/>
    <w:rsid w:val="003F2EA3"/>
    <w:rsid w:val="003F33F9"/>
    <w:rsid w:val="003F3795"/>
    <w:rsid w:val="003F3A97"/>
    <w:rsid w:val="003F3B80"/>
    <w:rsid w:val="003F4064"/>
    <w:rsid w:val="003F4111"/>
    <w:rsid w:val="003F4146"/>
    <w:rsid w:val="003F4490"/>
    <w:rsid w:val="003F46BB"/>
    <w:rsid w:val="003F49A2"/>
    <w:rsid w:val="003F504B"/>
    <w:rsid w:val="003F5E93"/>
    <w:rsid w:val="003F638F"/>
    <w:rsid w:val="003F68D0"/>
    <w:rsid w:val="003F71D8"/>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4A9"/>
    <w:rsid w:val="00414994"/>
    <w:rsid w:val="00414ED3"/>
    <w:rsid w:val="004150AE"/>
    <w:rsid w:val="004156EB"/>
    <w:rsid w:val="004157CB"/>
    <w:rsid w:val="00415D66"/>
    <w:rsid w:val="00415D69"/>
    <w:rsid w:val="00415F2B"/>
    <w:rsid w:val="0041676E"/>
    <w:rsid w:val="004167C6"/>
    <w:rsid w:val="00416859"/>
    <w:rsid w:val="004169C1"/>
    <w:rsid w:val="00417065"/>
    <w:rsid w:val="0041741F"/>
    <w:rsid w:val="0041771E"/>
    <w:rsid w:val="004179C1"/>
    <w:rsid w:val="0042000B"/>
    <w:rsid w:val="004200DC"/>
    <w:rsid w:val="00420410"/>
    <w:rsid w:val="004206BD"/>
    <w:rsid w:val="0042074E"/>
    <w:rsid w:val="004208C0"/>
    <w:rsid w:val="00421253"/>
    <w:rsid w:val="00421333"/>
    <w:rsid w:val="00421712"/>
    <w:rsid w:val="00421EAF"/>
    <w:rsid w:val="00422292"/>
    <w:rsid w:val="0042290D"/>
    <w:rsid w:val="004234DA"/>
    <w:rsid w:val="00423565"/>
    <w:rsid w:val="004236E7"/>
    <w:rsid w:val="00423AF6"/>
    <w:rsid w:val="00423C0D"/>
    <w:rsid w:val="00423F0B"/>
    <w:rsid w:val="004248AD"/>
    <w:rsid w:val="004259C3"/>
    <w:rsid w:val="00425E08"/>
    <w:rsid w:val="00425E2D"/>
    <w:rsid w:val="00425FFB"/>
    <w:rsid w:val="00426150"/>
    <w:rsid w:val="0042661C"/>
    <w:rsid w:val="004267AD"/>
    <w:rsid w:val="00426ACD"/>
    <w:rsid w:val="00426F1D"/>
    <w:rsid w:val="0042744C"/>
    <w:rsid w:val="00427B0B"/>
    <w:rsid w:val="0043001B"/>
    <w:rsid w:val="004307C8"/>
    <w:rsid w:val="00430AD9"/>
    <w:rsid w:val="00430DD7"/>
    <w:rsid w:val="00430E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F06"/>
    <w:rsid w:val="004375E4"/>
    <w:rsid w:val="004402F7"/>
    <w:rsid w:val="00440449"/>
    <w:rsid w:val="004407C1"/>
    <w:rsid w:val="00440B57"/>
    <w:rsid w:val="00440BD1"/>
    <w:rsid w:val="00440CB8"/>
    <w:rsid w:val="004412FF"/>
    <w:rsid w:val="00441660"/>
    <w:rsid w:val="004416CD"/>
    <w:rsid w:val="00441AEF"/>
    <w:rsid w:val="00441B73"/>
    <w:rsid w:val="00442F99"/>
    <w:rsid w:val="00442FBE"/>
    <w:rsid w:val="004431C4"/>
    <w:rsid w:val="00443766"/>
    <w:rsid w:val="0044388D"/>
    <w:rsid w:val="00443FCA"/>
    <w:rsid w:val="00444BF4"/>
    <w:rsid w:val="00444CC2"/>
    <w:rsid w:val="00444CD6"/>
    <w:rsid w:val="00444FA3"/>
    <w:rsid w:val="00445090"/>
    <w:rsid w:val="004450D8"/>
    <w:rsid w:val="004457D0"/>
    <w:rsid w:val="00445E1A"/>
    <w:rsid w:val="00445FB4"/>
    <w:rsid w:val="00446333"/>
    <w:rsid w:val="0044666A"/>
    <w:rsid w:val="004469ED"/>
    <w:rsid w:val="00446A80"/>
    <w:rsid w:val="00446D1E"/>
    <w:rsid w:val="0044703B"/>
    <w:rsid w:val="00447633"/>
    <w:rsid w:val="0044781E"/>
    <w:rsid w:val="004478B3"/>
    <w:rsid w:val="00447F2D"/>
    <w:rsid w:val="00450365"/>
    <w:rsid w:val="004503E2"/>
    <w:rsid w:val="004505C5"/>
    <w:rsid w:val="00450890"/>
    <w:rsid w:val="00450B25"/>
    <w:rsid w:val="00450CDE"/>
    <w:rsid w:val="00450E06"/>
    <w:rsid w:val="00452109"/>
    <w:rsid w:val="004521B9"/>
    <w:rsid w:val="0045222E"/>
    <w:rsid w:val="00452C8B"/>
    <w:rsid w:val="0045336A"/>
    <w:rsid w:val="004537B5"/>
    <w:rsid w:val="00454959"/>
    <w:rsid w:val="00455285"/>
    <w:rsid w:val="004554A1"/>
    <w:rsid w:val="00455DC9"/>
    <w:rsid w:val="0045649B"/>
    <w:rsid w:val="00456696"/>
    <w:rsid w:val="00456811"/>
    <w:rsid w:val="00456F3D"/>
    <w:rsid w:val="00457207"/>
    <w:rsid w:val="004603DB"/>
    <w:rsid w:val="00460680"/>
    <w:rsid w:val="00461536"/>
    <w:rsid w:val="00461566"/>
    <w:rsid w:val="004616E4"/>
    <w:rsid w:val="004618CE"/>
    <w:rsid w:val="00461A53"/>
    <w:rsid w:val="00461FA1"/>
    <w:rsid w:val="00461FF2"/>
    <w:rsid w:val="00462B3F"/>
    <w:rsid w:val="004645ED"/>
    <w:rsid w:val="00464811"/>
    <w:rsid w:val="00464E88"/>
    <w:rsid w:val="00464F70"/>
    <w:rsid w:val="0046534E"/>
    <w:rsid w:val="00465834"/>
    <w:rsid w:val="004658EC"/>
    <w:rsid w:val="00465EDD"/>
    <w:rsid w:val="0046635A"/>
    <w:rsid w:val="00467150"/>
    <w:rsid w:val="0046734A"/>
    <w:rsid w:val="004674CA"/>
    <w:rsid w:val="004677A2"/>
    <w:rsid w:val="0046786B"/>
    <w:rsid w:val="00467F41"/>
    <w:rsid w:val="00470023"/>
    <w:rsid w:val="004704D4"/>
    <w:rsid w:val="004710CF"/>
    <w:rsid w:val="00471125"/>
    <w:rsid w:val="00471949"/>
    <w:rsid w:val="00471FA7"/>
    <w:rsid w:val="004723E8"/>
    <w:rsid w:val="00473204"/>
    <w:rsid w:val="00473801"/>
    <w:rsid w:val="0047385D"/>
    <w:rsid w:val="00473863"/>
    <w:rsid w:val="00473FA6"/>
    <w:rsid w:val="00474165"/>
    <w:rsid w:val="00474170"/>
    <w:rsid w:val="004743FC"/>
    <w:rsid w:val="004744DB"/>
    <w:rsid w:val="00474E8D"/>
    <w:rsid w:val="00475034"/>
    <w:rsid w:val="00475228"/>
    <w:rsid w:val="00475378"/>
    <w:rsid w:val="004756F9"/>
    <w:rsid w:val="00475EE1"/>
    <w:rsid w:val="00475F8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76D"/>
    <w:rsid w:val="004858B8"/>
    <w:rsid w:val="0048592B"/>
    <w:rsid w:val="004861AF"/>
    <w:rsid w:val="004862D8"/>
    <w:rsid w:val="00486326"/>
    <w:rsid w:val="0048685C"/>
    <w:rsid w:val="00486BF2"/>
    <w:rsid w:val="00490094"/>
    <w:rsid w:val="004907CC"/>
    <w:rsid w:val="00490A58"/>
    <w:rsid w:val="00490AA8"/>
    <w:rsid w:val="00490B92"/>
    <w:rsid w:val="00490E32"/>
    <w:rsid w:val="00491380"/>
    <w:rsid w:val="0049141F"/>
    <w:rsid w:val="00491D36"/>
    <w:rsid w:val="0049207A"/>
    <w:rsid w:val="004921AD"/>
    <w:rsid w:val="0049259C"/>
    <w:rsid w:val="0049274E"/>
    <w:rsid w:val="00492854"/>
    <w:rsid w:val="00492D67"/>
    <w:rsid w:val="00493513"/>
    <w:rsid w:val="0049373B"/>
    <w:rsid w:val="00493869"/>
    <w:rsid w:val="00493D0F"/>
    <w:rsid w:val="004940E8"/>
    <w:rsid w:val="00494A32"/>
    <w:rsid w:val="00494B0A"/>
    <w:rsid w:val="00494C30"/>
    <w:rsid w:val="00495244"/>
    <w:rsid w:val="00495AE3"/>
    <w:rsid w:val="00497012"/>
    <w:rsid w:val="0049735B"/>
    <w:rsid w:val="004A019F"/>
    <w:rsid w:val="004A030E"/>
    <w:rsid w:val="004A041F"/>
    <w:rsid w:val="004A043F"/>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84D"/>
    <w:rsid w:val="004A6E4F"/>
    <w:rsid w:val="004A7510"/>
    <w:rsid w:val="004A76C4"/>
    <w:rsid w:val="004A7B9C"/>
    <w:rsid w:val="004A7BF3"/>
    <w:rsid w:val="004A7E5B"/>
    <w:rsid w:val="004B0121"/>
    <w:rsid w:val="004B05B4"/>
    <w:rsid w:val="004B0C82"/>
    <w:rsid w:val="004B17F2"/>
    <w:rsid w:val="004B1DC1"/>
    <w:rsid w:val="004B1EA1"/>
    <w:rsid w:val="004B21B7"/>
    <w:rsid w:val="004B2A27"/>
    <w:rsid w:val="004B2B4C"/>
    <w:rsid w:val="004B35DA"/>
    <w:rsid w:val="004B36C5"/>
    <w:rsid w:val="004B3A70"/>
    <w:rsid w:val="004B44BC"/>
    <w:rsid w:val="004B464E"/>
    <w:rsid w:val="004B46FA"/>
    <w:rsid w:val="004B4930"/>
    <w:rsid w:val="004B4D7C"/>
    <w:rsid w:val="004B5442"/>
    <w:rsid w:val="004B5520"/>
    <w:rsid w:val="004B5632"/>
    <w:rsid w:val="004B5F29"/>
    <w:rsid w:val="004B64D4"/>
    <w:rsid w:val="004B6F7A"/>
    <w:rsid w:val="004B716E"/>
    <w:rsid w:val="004B71F9"/>
    <w:rsid w:val="004B7E01"/>
    <w:rsid w:val="004C0CC9"/>
    <w:rsid w:val="004C0E60"/>
    <w:rsid w:val="004C17E0"/>
    <w:rsid w:val="004C1F0F"/>
    <w:rsid w:val="004C2636"/>
    <w:rsid w:val="004C2918"/>
    <w:rsid w:val="004C2C4A"/>
    <w:rsid w:val="004C3A4F"/>
    <w:rsid w:val="004C3C31"/>
    <w:rsid w:val="004C4243"/>
    <w:rsid w:val="004C44F7"/>
    <w:rsid w:val="004C50D3"/>
    <w:rsid w:val="004C5230"/>
    <w:rsid w:val="004C5449"/>
    <w:rsid w:val="004C65B8"/>
    <w:rsid w:val="004C6768"/>
    <w:rsid w:val="004C6BB9"/>
    <w:rsid w:val="004C7C50"/>
    <w:rsid w:val="004D0706"/>
    <w:rsid w:val="004D0BC5"/>
    <w:rsid w:val="004D0F94"/>
    <w:rsid w:val="004D123D"/>
    <w:rsid w:val="004D12E1"/>
    <w:rsid w:val="004D1459"/>
    <w:rsid w:val="004D1FA6"/>
    <w:rsid w:val="004D25AF"/>
    <w:rsid w:val="004D2E30"/>
    <w:rsid w:val="004D3059"/>
    <w:rsid w:val="004D31E1"/>
    <w:rsid w:val="004D3B0C"/>
    <w:rsid w:val="004D3CC8"/>
    <w:rsid w:val="004D40C6"/>
    <w:rsid w:val="004D4132"/>
    <w:rsid w:val="004D4CF7"/>
    <w:rsid w:val="004D4D25"/>
    <w:rsid w:val="004D51C6"/>
    <w:rsid w:val="004D5746"/>
    <w:rsid w:val="004D5DEE"/>
    <w:rsid w:val="004D6349"/>
    <w:rsid w:val="004D656A"/>
    <w:rsid w:val="004D657F"/>
    <w:rsid w:val="004D7398"/>
    <w:rsid w:val="004D75C2"/>
    <w:rsid w:val="004E05DD"/>
    <w:rsid w:val="004E0F81"/>
    <w:rsid w:val="004E1196"/>
    <w:rsid w:val="004E1372"/>
    <w:rsid w:val="004E1520"/>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511E"/>
    <w:rsid w:val="004E5FEF"/>
    <w:rsid w:val="004E6B76"/>
    <w:rsid w:val="004E78D9"/>
    <w:rsid w:val="004F04CF"/>
    <w:rsid w:val="004F0999"/>
    <w:rsid w:val="004F0CC6"/>
    <w:rsid w:val="004F1100"/>
    <w:rsid w:val="004F13D8"/>
    <w:rsid w:val="004F1471"/>
    <w:rsid w:val="004F1520"/>
    <w:rsid w:val="004F1861"/>
    <w:rsid w:val="004F222D"/>
    <w:rsid w:val="004F2E79"/>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CF3"/>
    <w:rsid w:val="00502FE2"/>
    <w:rsid w:val="0050305D"/>
    <w:rsid w:val="00503328"/>
    <w:rsid w:val="0050339F"/>
    <w:rsid w:val="00503A16"/>
    <w:rsid w:val="00504386"/>
    <w:rsid w:val="005044A9"/>
    <w:rsid w:val="0050460B"/>
    <w:rsid w:val="005047CC"/>
    <w:rsid w:val="00505095"/>
    <w:rsid w:val="0050528B"/>
    <w:rsid w:val="005053A4"/>
    <w:rsid w:val="00505486"/>
    <w:rsid w:val="00506077"/>
    <w:rsid w:val="00506741"/>
    <w:rsid w:val="00506C41"/>
    <w:rsid w:val="0050753C"/>
    <w:rsid w:val="00507A19"/>
    <w:rsid w:val="005101FA"/>
    <w:rsid w:val="0051028B"/>
    <w:rsid w:val="00510730"/>
    <w:rsid w:val="00510B28"/>
    <w:rsid w:val="00510B99"/>
    <w:rsid w:val="00510D5B"/>
    <w:rsid w:val="00511516"/>
    <w:rsid w:val="00511969"/>
    <w:rsid w:val="005121D0"/>
    <w:rsid w:val="00513E1D"/>
    <w:rsid w:val="005141AF"/>
    <w:rsid w:val="0051451D"/>
    <w:rsid w:val="00515217"/>
    <w:rsid w:val="0051544A"/>
    <w:rsid w:val="005156A6"/>
    <w:rsid w:val="00515CE0"/>
    <w:rsid w:val="005160C5"/>
    <w:rsid w:val="0051647C"/>
    <w:rsid w:val="005165FE"/>
    <w:rsid w:val="005173CA"/>
    <w:rsid w:val="00517447"/>
    <w:rsid w:val="00517A79"/>
    <w:rsid w:val="00517DDC"/>
    <w:rsid w:val="00520898"/>
    <w:rsid w:val="0052106D"/>
    <w:rsid w:val="005211B5"/>
    <w:rsid w:val="00521399"/>
    <w:rsid w:val="00521580"/>
    <w:rsid w:val="005215BD"/>
    <w:rsid w:val="00521632"/>
    <w:rsid w:val="00521A14"/>
    <w:rsid w:val="00521E20"/>
    <w:rsid w:val="005224AD"/>
    <w:rsid w:val="00522610"/>
    <w:rsid w:val="00522913"/>
    <w:rsid w:val="00522ECA"/>
    <w:rsid w:val="00522FFF"/>
    <w:rsid w:val="0052336F"/>
    <w:rsid w:val="0052423D"/>
    <w:rsid w:val="005246EE"/>
    <w:rsid w:val="0052533F"/>
    <w:rsid w:val="00525AB0"/>
    <w:rsid w:val="00525E6C"/>
    <w:rsid w:val="00526073"/>
    <w:rsid w:val="00526551"/>
    <w:rsid w:val="0052711E"/>
    <w:rsid w:val="00527252"/>
    <w:rsid w:val="00527A19"/>
    <w:rsid w:val="00527FE6"/>
    <w:rsid w:val="00530059"/>
    <w:rsid w:val="005301AE"/>
    <w:rsid w:val="00530457"/>
    <w:rsid w:val="00530777"/>
    <w:rsid w:val="005308D0"/>
    <w:rsid w:val="00530EB8"/>
    <w:rsid w:val="005315F5"/>
    <w:rsid w:val="005317A6"/>
    <w:rsid w:val="005318B0"/>
    <w:rsid w:val="005319CF"/>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A3C"/>
    <w:rsid w:val="00545D30"/>
    <w:rsid w:val="005460BB"/>
    <w:rsid w:val="00546C9C"/>
    <w:rsid w:val="005472EE"/>
    <w:rsid w:val="005473DD"/>
    <w:rsid w:val="00547554"/>
    <w:rsid w:val="00547B12"/>
    <w:rsid w:val="00550A2F"/>
    <w:rsid w:val="00550FB7"/>
    <w:rsid w:val="00551741"/>
    <w:rsid w:val="0055177C"/>
    <w:rsid w:val="00551AF0"/>
    <w:rsid w:val="00552690"/>
    <w:rsid w:val="005526CF"/>
    <w:rsid w:val="00552D19"/>
    <w:rsid w:val="0055303C"/>
    <w:rsid w:val="00553248"/>
    <w:rsid w:val="0055336B"/>
    <w:rsid w:val="0055385E"/>
    <w:rsid w:val="0055404D"/>
    <w:rsid w:val="00554589"/>
    <w:rsid w:val="0055486E"/>
    <w:rsid w:val="00554EC3"/>
    <w:rsid w:val="00555023"/>
    <w:rsid w:val="00555F61"/>
    <w:rsid w:val="005561C2"/>
    <w:rsid w:val="00556A17"/>
    <w:rsid w:val="00556CEC"/>
    <w:rsid w:val="005570D2"/>
    <w:rsid w:val="00557C38"/>
    <w:rsid w:val="00557C40"/>
    <w:rsid w:val="005606C6"/>
    <w:rsid w:val="005606E5"/>
    <w:rsid w:val="00560D27"/>
    <w:rsid w:val="005611CE"/>
    <w:rsid w:val="00561446"/>
    <w:rsid w:val="005614EC"/>
    <w:rsid w:val="00561884"/>
    <w:rsid w:val="00561C1D"/>
    <w:rsid w:val="00562649"/>
    <w:rsid w:val="00562742"/>
    <w:rsid w:val="00562A84"/>
    <w:rsid w:val="00562A8D"/>
    <w:rsid w:val="00562E20"/>
    <w:rsid w:val="0056330F"/>
    <w:rsid w:val="00563524"/>
    <w:rsid w:val="00563FC3"/>
    <w:rsid w:val="00564545"/>
    <w:rsid w:val="005646B8"/>
    <w:rsid w:val="00565F03"/>
    <w:rsid w:val="005664EE"/>
    <w:rsid w:val="0056719B"/>
    <w:rsid w:val="0056726D"/>
    <w:rsid w:val="0057056B"/>
    <w:rsid w:val="0057077B"/>
    <w:rsid w:val="00570CBF"/>
    <w:rsid w:val="00570E51"/>
    <w:rsid w:val="00571DA5"/>
    <w:rsid w:val="00571EA1"/>
    <w:rsid w:val="00571EB6"/>
    <w:rsid w:val="00571F25"/>
    <w:rsid w:val="00571F29"/>
    <w:rsid w:val="00572059"/>
    <w:rsid w:val="005720ED"/>
    <w:rsid w:val="00572133"/>
    <w:rsid w:val="005721A7"/>
    <w:rsid w:val="0057234A"/>
    <w:rsid w:val="00573B1A"/>
    <w:rsid w:val="00574504"/>
    <w:rsid w:val="005745BE"/>
    <w:rsid w:val="00574E5A"/>
    <w:rsid w:val="00575092"/>
    <w:rsid w:val="005750EC"/>
    <w:rsid w:val="005754F1"/>
    <w:rsid w:val="00575552"/>
    <w:rsid w:val="00575C40"/>
    <w:rsid w:val="00576181"/>
    <w:rsid w:val="00577187"/>
    <w:rsid w:val="00577460"/>
    <w:rsid w:val="005775A7"/>
    <w:rsid w:val="0057798F"/>
    <w:rsid w:val="0058013F"/>
    <w:rsid w:val="0058076A"/>
    <w:rsid w:val="0058087F"/>
    <w:rsid w:val="00581377"/>
    <w:rsid w:val="0058152D"/>
    <w:rsid w:val="00581A4B"/>
    <w:rsid w:val="00581CA2"/>
    <w:rsid w:val="00582942"/>
    <w:rsid w:val="00582FA1"/>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718"/>
    <w:rsid w:val="00587B92"/>
    <w:rsid w:val="00590102"/>
    <w:rsid w:val="005901D4"/>
    <w:rsid w:val="00590874"/>
    <w:rsid w:val="005908E7"/>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3FF7"/>
    <w:rsid w:val="005943BE"/>
    <w:rsid w:val="005943EA"/>
    <w:rsid w:val="005943EE"/>
    <w:rsid w:val="00594CF0"/>
    <w:rsid w:val="00594F33"/>
    <w:rsid w:val="00595214"/>
    <w:rsid w:val="00595540"/>
    <w:rsid w:val="00595AF3"/>
    <w:rsid w:val="00595B4B"/>
    <w:rsid w:val="00596944"/>
    <w:rsid w:val="00596BF6"/>
    <w:rsid w:val="005979CD"/>
    <w:rsid w:val="00597BF5"/>
    <w:rsid w:val="005A07D6"/>
    <w:rsid w:val="005A09AB"/>
    <w:rsid w:val="005A0B0B"/>
    <w:rsid w:val="005A0BA6"/>
    <w:rsid w:val="005A1294"/>
    <w:rsid w:val="005A1C2D"/>
    <w:rsid w:val="005A1FE9"/>
    <w:rsid w:val="005A2124"/>
    <w:rsid w:val="005A22C5"/>
    <w:rsid w:val="005A240C"/>
    <w:rsid w:val="005A2A35"/>
    <w:rsid w:val="005A2CA4"/>
    <w:rsid w:val="005A2FD5"/>
    <w:rsid w:val="005A3356"/>
    <w:rsid w:val="005A3486"/>
    <w:rsid w:val="005A411B"/>
    <w:rsid w:val="005A41B3"/>
    <w:rsid w:val="005A4314"/>
    <w:rsid w:val="005A4849"/>
    <w:rsid w:val="005A5477"/>
    <w:rsid w:val="005A58A5"/>
    <w:rsid w:val="005A5EAA"/>
    <w:rsid w:val="005A601D"/>
    <w:rsid w:val="005A60DB"/>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2B"/>
    <w:rsid w:val="005B13DB"/>
    <w:rsid w:val="005B1960"/>
    <w:rsid w:val="005B1F08"/>
    <w:rsid w:val="005B23F8"/>
    <w:rsid w:val="005B2644"/>
    <w:rsid w:val="005B273F"/>
    <w:rsid w:val="005B2767"/>
    <w:rsid w:val="005B2843"/>
    <w:rsid w:val="005B2ACA"/>
    <w:rsid w:val="005B2B75"/>
    <w:rsid w:val="005B318C"/>
    <w:rsid w:val="005B34B3"/>
    <w:rsid w:val="005B37CA"/>
    <w:rsid w:val="005B3B58"/>
    <w:rsid w:val="005B40E6"/>
    <w:rsid w:val="005B4855"/>
    <w:rsid w:val="005B5264"/>
    <w:rsid w:val="005B54AF"/>
    <w:rsid w:val="005B567D"/>
    <w:rsid w:val="005B5FD5"/>
    <w:rsid w:val="005B61CF"/>
    <w:rsid w:val="005B68F2"/>
    <w:rsid w:val="005B7CBC"/>
    <w:rsid w:val="005C0610"/>
    <w:rsid w:val="005C06E2"/>
    <w:rsid w:val="005C0D62"/>
    <w:rsid w:val="005C1419"/>
    <w:rsid w:val="005C1C66"/>
    <w:rsid w:val="005C1D69"/>
    <w:rsid w:val="005C1FCB"/>
    <w:rsid w:val="005C2653"/>
    <w:rsid w:val="005C26BC"/>
    <w:rsid w:val="005C2F8C"/>
    <w:rsid w:val="005C315B"/>
    <w:rsid w:val="005C32F4"/>
    <w:rsid w:val="005C354A"/>
    <w:rsid w:val="005C3851"/>
    <w:rsid w:val="005C3AAF"/>
    <w:rsid w:val="005C3C6B"/>
    <w:rsid w:val="005C3EB0"/>
    <w:rsid w:val="005C3F28"/>
    <w:rsid w:val="005C4304"/>
    <w:rsid w:val="005C43B5"/>
    <w:rsid w:val="005C481A"/>
    <w:rsid w:val="005C4B69"/>
    <w:rsid w:val="005C550B"/>
    <w:rsid w:val="005C5BA5"/>
    <w:rsid w:val="005C5DC6"/>
    <w:rsid w:val="005C5FA4"/>
    <w:rsid w:val="005C619F"/>
    <w:rsid w:val="005C6AA8"/>
    <w:rsid w:val="005C73ED"/>
    <w:rsid w:val="005C7473"/>
    <w:rsid w:val="005C7567"/>
    <w:rsid w:val="005C7BC9"/>
    <w:rsid w:val="005C7CB9"/>
    <w:rsid w:val="005C7FA4"/>
    <w:rsid w:val="005C7FD8"/>
    <w:rsid w:val="005D0894"/>
    <w:rsid w:val="005D0C08"/>
    <w:rsid w:val="005D12E6"/>
    <w:rsid w:val="005D1C1D"/>
    <w:rsid w:val="005D1DBD"/>
    <w:rsid w:val="005D27BC"/>
    <w:rsid w:val="005D2823"/>
    <w:rsid w:val="005D2826"/>
    <w:rsid w:val="005D29C2"/>
    <w:rsid w:val="005D2B43"/>
    <w:rsid w:val="005D300E"/>
    <w:rsid w:val="005D320C"/>
    <w:rsid w:val="005D3A56"/>
    <w:rsid w:val="005D3ECE"/>
    <w:rsid w:val="005D3F88"/>
    <w:rsid w:val="005D4087"/>
    <w:rsid w:val="005D4299"/>
    <w:rsid w:val="005D4415"/>
    <w:rsid w:val="005D4443"/>
    <w:rsid w:val="005D4CF5"/>
    <w:rsid w:val="005D4EAC"/>
    <w:rsid w:val="005D5087"/>
    <w:rsid w:val="005D5098"/>
    <w:rsid w:val="005D5109"/>
    <w:rsid w:val="005D5B8C"/>
    <w:rsid w:val="005D635F"/>
    <w:rsid w:val="005D71CC"/>
    <w:rsid w:val="005D74D7"/>
    <w:rsid w:val="005D7753"/>
    <w:rsid w:val="005D775B"/>
    <w:rsid w:val="005D7797"/>
    <w:rsid w:val="005E0681"/>
    <w:rsid w:val="005E091B"/>
    <w:rsid w:val="005E0B65"/>
    <w:rsid w:val="005E1830"/>
    <w:rsid w:val="005E2648"/>
    <w:rsid w:val="005E2F32"/>
    <w:rsid w:val="005E3195"/>
    <w:rsid w:val="005E37F4"/>
    <w:rsid w:val="005E3815"/>
    <w:rsid w:val="005E3A7D"/>
    <w:rsid w:val="005E4326"/>
    <w:rsid w:val="005E45D9"/>
    <w:rsid w:val="005E4677"/>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864"/>
    <w:rsid w:val="005F6F4D"/>
    <w:rsid w:val="005F701A"/>
    <w:rsid w:val="005F7641"/>
    <w:rsid w:val="005F773C"/>
    <w:rsid w:val="005F7EBB"/>
    <w:rsid w:val="006001A9"/>
    <w:rsid w:val="006006EB"/>
    <w:rsid w:val="006016CE"/>
    <w:rsid w:val="00602060"/>
    <w:rsid w:val="006031DA"/>
    <w:rsid w:val="006035DE"/>
    <w:rsid w:val="006035FF"/>
    <w:rsid w:val="00603EB8"/>
    <w:rsid w:val="00604233"/>
    <w:rsid w:val="00604BD8"/>
    <w:rsid w:val="00604D15"/>
    <w:rsid w:val="006050F9"/>
    <w:rsid w:val="006056E3"/>
    <w:rsid w:val="006057D7"/>
    <w:rsid w:val="00605934"/>
    <w:rsid w:val="00605E2F"/>
    <w:rsid w:val="006062E8"/>
    <w:rsid w:val="00606AB4"/>
    <w:rsid w:val="00606EE7"/>
    <w:rsid w:val="006071F5"/>
    <w:rsid w:val="00607851"/>
    <w:rsid w:val="006105F9"/>
    <w:rsid w:val="00610A72"/>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4A0"/>
    <w:rsid w:val="006148DB"/>
    <w:rsid w:val="00614BB1"/>
    <w:rsid w:val="00614CDE"/>
    <w:rsid w:val="00615280"/>
    <w:rsid w:val="006152FD"/>
    <w:rsid w:val="0061531C"/>
    <w:rsid w:val="00616D6C"/>
    <w:rsid w:val="0061702A"/>
    <w:rsid w:val="006173EB"/>
    <w:rsid w:val="006179C6"/>
    <w:rsid w:val="00617DD7"/>
    <w:rsid w:val="00617DFA"/>
    <w:rsid w:val="00617E22"/>
    <w:rsid w:val="0062062B"/>
    <w:rsid w:val="00620C5B"/>
    <w:rsid w:val="00621719"/>
    <w:rsid w:val="00621A84"/>
    <w:rsid w:val="0062221E"/>
    <w:rsid w:val="006226D3"/>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A21"/>
    <w:rsid w:val="00640FD5"/>
    <w:rsid w:val="006412A0"/>
    <w:rsid w:val="0064133B"/>
    <w:rsid w:val="006413E6"/>
    <w:rsid w:val="0064140F"/>
    <w:rsid w:val="006419DC"/>
    <w:rsid w:val="00641B01"/>
    <w:rsid w:val="00641E9F"/>
    <w:rsid w:val="0064202E"/>
    <w:rsid w:val="006420DD"/>
    <w:rsid w:val="00642268"/>
    <w:rsid w:val="0064250A"/>
    <w:rsid w:val="0064255A"/>
    <w:rsid w:val="00643A62"/>
    <w:rsid w:val="006440CE"/>
    <w:rsid w:val="00644B5F"/>
    <w:rsid w:val="00644E98"/>
    <w:rsid w:val="0064522F"/>
    <w:rsid w:val="006453CD"/>
    <w:rsid w:val="00645BE8"/>
    <w:rsid w:val="00645CB8"/>
    <w:rsid w:val="006464DE"/>
    <w:rsid w:val="00646561"/>
    <w:rsid w:val="006465CA"/>
    <w:rsid w:val="00646D14"/>
    <w:rsid w:val="00647070"/>
    <w:rsid w:val="006476D2"/>
    <w:rsid w:val="00647E7F"/>
    <w:rsid w:val="00650AAB"/>
    <w:rsid w:val="00651220"/>
    <w:rsid w:val="006512AC"/>
    <w:rsid w:val="00651A17"/>
    <w:rsid w:val="00651AE2"/>
    <w:rsid w:val="00651CB2"/>
    <w:rsid w:val="00652590"/>
    <w:rsid w:val="00652854"/>
    <w:rsid w:val="00652AF4"/>
    <w:rsid w:val="00652ECB"/>
    <w:rsid w:val="00652FCD"/>
    <w:rsid w:val="00653273"/>
    <w:rsid w:val="006537DB"/>
    <w:rsid w:val="0065380C"/>
    <w:rsid w:val="00653CE8"/>
    <w:rsid w:val="006546EB"/>
    <w:rsid w:val="006549F0"/>
    <w:rsid w:val="00654A8F"/>
    <w:rsid w:val="00654E3C"/>
    <w:rsid w:val="006554FA"/>
    <w:rsid w:val="00655F7A"/>
    <w:rsid w:val="006561E8"/>
    <w:rsid w:val="006565B5"/>
    <w:rsid w:val="00656786"/>
    <w:rsid w:val="006568B0"/>
    <w:rsid w:val="00656BE7"/>
    <w:rsid w:val="006578E0"/>
    <w:rsid w:val="00657BE4"/>
    <w:rsid w:val="00657DCF"/>
    <w:rsid w:val="00660597"/>
    <w:rsid w:val="0066077F"/>
    <w:rsid w:val="006614A2"/>
    <w:rsid w:val="0066168E"/>
    <w:rsid w:val="0066184E"/>
    <w:rsid w:val="00661F26"/>
    <w:rsid w:val="006622D2"/>
    <w:rsid w:val="00662DB5"/>
    <w:rsid w:val="0066328B"/>
    <w:rsid w:val="00664B4E"/>
    <w:rsid w:val="00664B53"/>
    <w:rsid w:val="006653C0"/>
    <w:rsid w:val="0066568E"/>
    <w:rsid w:val="00665E4E"/>
    <w:rsid w:val="00666194"/>
    <w:rsid w:val="00666493"/>
    <w:rsid w:val="006665F6"/>
    <w:rsid w:val="006668C5"/>
    <w:rsid w:val="006670F3"/>
    <w:rsid w:val="006671B0"/>
    <w:rsid w:val="0066776B"/>
    <w:rsid w:val="006702BD"/>
    <w:rsid w:val="00670A78"/>
    <w:rsid w:val="00670D07"/>
    <w:rsid w:val="00670E74"/>
    <w:rsid w:val="00670E77"/>
    <w:rsid w:val="0067151F"/>
    <w:rsid w:val="00671C5B"/>
    <w:rsid w:val="00672735"/>
    <w:rsid w:val="00672DA1"/>
    <w:rsid w:val="00672F34"/>
    <w:rsid w:val="006731A2"/>
    <w:rsid w:val="00673BBB"/>
    <w:rsid w:val="00674487"/>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618"/>
    <w:rsid w:val="00682718"/>
    <w:rsid w:val="00683971"/>
    <w:rsid w:val="006840D3"/>
    <w:rsid w:val="00684127"/>
    <w:rsid w:val="0068556A"/>
    <w:rsid w:val="00685606"/>
    <w:rsid w:val="00685CD4"/>
    <w:rsid w:val="00686126"/>
    <w:rsid w:val="0068633A"/>
    <w:rsid w:val="006863F2"/>
    <w:rsid w:val="006868B9"/>
    <w:rsid w:val="00686934"/>
    <w:rsid w:val="00686D3B"/>
    <w:rsid w:val="00687038"/>
    <w:rsid w:val="006875BB"/>
    <w:rsid w:val="006877B4"/>
    <w:rsid w:val="0069064E"/>
    <w:rsid w:val="0069083F"/>
    <w:rsid w:val="00690DEE"/>
    <w:rsid w:val="006918BE"/>
    <w:rsid w:val="00692214"/>
    <w:rsid w:val="0069360C"/>
    <w:rsid w:val="006936B4"/>
    <w:rsid w:val="006937AC"/>
    <w:rsid w:val="00693A3B"/>
    <w:rsid w:val="00694466"/>
    <w:rsid w:val="0069448A"/>
    <w:rsid w:val="00694858"/>
    <w:rsid w:val="00694A43"/>
    <w:rsid w:val="00694A90"/>
    <w:rsid w:val="00695415"/>
    <w:rsid w:val="006956E7"/>
    <w:rsid w:val="00695B6E"/>
    <w:rsid w:val="00695F62"/>
    <w:rsid w:val="0069610A"/>
    <w:rsid w:val="006962EB"/>
    <w:rsid w:val="00696342"/>
    <w:rsid w:val="0069742D"/>
    <w:rsid w:val="0069759E"/>
    <w:rsid w:val="006977CB"/>
    <w:rsid w:val="00697E9C"/>
    <w:rsid w:val="006A01E3"/>
    <w:rsid w:val="006A0E51"/>
    <w:rsid w:val="006A10C2"/>
    <w:rsid w:val="006A1201"/>
    <w:rsid w:val="006A19D5"/>
    <w:rsid w:val="006A1CC1"/>
    <w:rsid w:val="006A1E3D"/>
    <w:rsid w:val="006A1ECC"/>
    <w:rsid w:val="006A2574"/>
    <w:rsid w:val="006A28A0"/>
    <w:rsid w:val="006A38C5"/>
    <w:rsid w:val="006A3A92"/>
    <w:rsid w:val="006A4132"/>
    <w:rsid w:val="006A46B2"/>
    <w:rsid w:val="006A4737"/>
    <w:rsid w:val="006A508F"/>
    <w:rsid w:val="006A51CF"/>
    <w:rsid w:val="006A53A9"/>
    <w:rsid w:val="006A5558"/>
    <w:rsid w:val="006A5938"/>
    <w:rsid w:val="006A59C1"/>
    <w:rsid w:val="006A5DE9"/>
    <w:rsid w:val="006A626F"/>
    <w:rsid w:val="006A653F"/>
    <w:rsid w:val="006A7472"/>
    <w:rsid w:val="006A7792"/>
    <w:rsid w:val="006A7BD3"/>
    <w:rsid w:val="006A7FFD"/>
    <w:rsid w:val="006B0A90"/>
    <w:rsid w:val="006B12E4"/>
    <w:rsid w:val="006B1B21"/>
    <w:rsid w:val="006B1B55"/>
    <w:rsid w:val="006B1ECE"/>
    <w:rsid w:val="006B26B6"/>
    <w:rsid w:val="006B2AC5"/>
    <w:rsid w:val="006B2C6F"/>
    <w:rsid w:val="006B2C7D"/>
    <w:rsid w:val="006B2E51"/>
    <w:rsid w:val="006B3E7A"/>
    <w:rsid w:val="006B4641"/>
    <w:rsid w:val="006B4F60"/>
    <w:rsid w:val="006B57BC"/>
    <w:rsid w:val="006B63C1"/>
    <w:rsid w:val="006B65E5"/>
    <w:rsid w:val="006B6CA7"/>
    <w:rsid w:val="006B6D6B"/>
    <w:rsid w:val="006B6DDE"/>
    <w:rsid w:val="006B7403"/>
    <w:rsid w:val="006B75B7"/>
    <w:rsid w:val="006B7BBF"/>
    <w:rsid w:val="006B7E07"/>
    <w:rsid w:val="006C0163"/>
    <w:rsid w:val="006C03A1"/>
    <w:rsid w:val="006C050A"/>
    <w:rsid w:val="006C1393"/>
    <w:rsid w:val="006C141E"/>
    <w:rsid w:val="006C23BC"/>
    <w:rsid w:val="006C241A"/>
    <w:rsid w:val="006C2453"/>
    <w:rsid w:val="006C25E2"/>
    <w:rsid w:val="006C2677"/>
    <w:rsid w:val="006C3231"/>
    <w:rsid w:val="006C333D"/>
    <w:rsid w:val="006C35F0"/>
    <w:rsid w:val="006C3822"/>
    <w:rsid w:val="006C388B"/>
    <w:rsid w:val="006C3B31"/>
    <w:rsid w:val="006C3D7F"/>
    <w:rsid w:val="006C3DCE"/>
    <w:rsid w:val="006C3E8F"/>
    <w:rsid w:val="006C43EA"/>
    <w:rsid w:val="006C5444"/>
    <w:rsid w:val="006C5E40"/>
    <w:rsid w:val="006C6263"/>
    <w:rsid w:val="006C65FB"/>
    <w:rsid w:val="006C6A18"/>
    <w:rsid w:val="006C6A65"/>
    <w:rsid w:val="006C6D19"/>
    <w:rsid w:val="006C6E12"/>
    <w:rsid w:val="006C7A26"/>
    <w:rsid w:val="006D0759"/>
    <w:rsid w:val="006D0959"/>
    <w:rsid w:val="006D0F79"/>
    <w:rsid w:val="006D1999"/>
    <w:rsid w:val="006D1ADD"/>
    <w:rsid w:val="006D21E2"/>
    <w:rsid w:val="006D23AE"/>
    <w:rsid w:val="006D245C"/>
    <w:rsid w:val="006D298C"/>
    <w:rsid w:val="006D2CB4"/>
    <w:rsid w:val="006D3844"/>
    <w:rsid w:val="006D478C"/>
    <w:rsid w:val="006D4CE5"/>
    <w:rsid w:val="006D52EB"/>
    <w:rsid w:val="006D5DAE"/>
    <w:rsid w:val="006D66DD"/>
    <w:rsid w:val="006D75EB"/>
    <w:rsid w:val="006D7EEE"/>
    <w:rsid w:val="006E001A"/>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42"/>
    <w:rsid w:val="006E7D87"/>
    <w:rsid w:val="006F0C0E"/>
    <w:rsid w:val="006F0D14"/>
    <w:rsid w:val="006F1490"/>
    <w:rsid w:val="006F218F"/>
    <w:rsid w:val="006F3648"/>
    <w:rsid w:val="006F45BC"/>
    <w:rsid w:val="006F4D0C"/>
    <w:rsid w:val="006F54C4"/>
    <w:rsid w:val="006F5522"/>
    <w:rsid w:val="006F579B"/>
    <w:rsid w:val="006F5A36"/>
    <w:rsid w:val="006F5B09"/>
    <w:rsid w:val="006F61C4"/>
    <w:rsid w:val="006F6F53"/>
    <w:rsid w:val="006F7538"/>
    <w:rsid w:val="006F78D1"/>
    <w:rsid w:val="006F7B28"/>
    <w:rsid w:val="00700062"/>
    <w:rsid w:val="0070011B"/>
    <w:rsid w:val="00700D8E"/>
    <w:rsid w:val="007010A4"/>
    <w:rsid w:val="007016CF"/>
    <w:rsid w:val="00701AB2"/>
    <w:rsid w:val="00701CE8"/>
    <w:rsid w:val="00701EC0"/>
    <w:rsid w:val="00702F5F"/>
    <w:rsid w:val="00703C00"/>
    <w:rsid w:val="00703E3E"/>
    <w:rsid w:val="00703E4C"/>
    <w:rsid w:val="00703FF1"/>
    <w:rsid w:val="007045DF"/>
    <w:rsid w:val="00704601"/>
    <w:rsid w:val="007052E6"/>
    <w:rsid w:val="0070568A"/>
    <w:rsid w:val="00705851"/>
    <w:rsid w:val="007063F1"/>
    <w:rsid w:val="00706DD2"/>
    <w:rsid w:val="00707162"/>
    <w:rsid w:val="00707788"/>
    <w:rsid w:val="00707AA5"/>
    <w:rsid w:val="00707C53"/>
    <w:rsid w:val="00707CA2"/>
    <w:rsid w:val="007102DB"/>
    <w:rsid w:val="007106C7"/>
    <w:rsid w:val="00711040"/>
    <w:rsid w:val="00711068"/>
    <w:rsid w:val="00711624"/>
    <w:rsid w:val="00711A68"/>
    <w:rsid w:val="00711EAF"/>
    <w:rsid w:val="0071232C"/>
    <w:rsid w:val="0071246B"/>
    <w:rsid w:val="00712E43"/>
    <w:rsid w:val="00712FA6"/>
    <w:rsid w:val="00713953"/>
    <w:rsid w:val="00713B64"/>
    <w:rsid w:val="00713CC2"/>
    <w:rsid w:val="00713E47"/>
    <w:rsid w:val="007146FA"/>
    <w:rsid w:val="0071495C"/>
    <w:rsid w:val="00714ACD"/>
    <w:rsid w:val="00714D97"/>
    <w:rsid w:val="00715189"/>
    <w:rsid w:val="0071559D"/>
    <w:rsid w:val="00715A04"/>
    <w:rsid w:val="0071636C"/>
    <w:rsid w:val="00716415"/>
    <w:rsid w:val="0071771A"/>
    <w:rsid w:val="0071786C"/>
    <w:rsid w:val="00717951"/>
    <w:rsid w:val="007200CA"/>
    <w:rsid w:val="007202C5"/>
    <w:rsid w:val="00720555"/>
    <w:rsid w:val="0072222F"/>
    <w:rsid w:val="0072265E"/>
    <w:rsid w:val="00722C18"/>
    <w:rsid w:val="007232DA"/>
    <w:rsid w:val="00723A2A"/>
    <w:rsid w:val="00723D12"/>
    <w:rsid w:val="00724130"/>
    <w:rsid w:val="00724197"/>
    <w:rsid w:val="00724325"/>
    <w:rsid w:val="007245EA"/>
    <w:rsid w:val="0072461C"/>
    <w:rsid w:val="0072561D"/>
    <w:rsid w:val="007258CF"/>
    <w:rsid w:val="00725D1E"/>
    <w:rsid w:val="007265E5"/>
    <w:rsid w:val="007267D1"/>
    <w:rsid w:val="007269AF"/>
    <w:rsid w:val="00726E26"/>
    <w:rsid w:val="007271E5"/>
    <w:rsid w:val="00727497"/>
    <w:rsid w:val="007278A6"/>
    <w:rsid w:val="00731E4D"/>
    <w:rsid w:val="00732418"/>
    <w:rsid w:val="00732568"/>
    <w:rsid w:val="007325B5"/>
    <w:rsid w:val="00732C6F"/>
    <w:rsid w:val="00733552"/>
    <w:rsid w:val="00733689"/>
    <w:rsid w:val="00733CD4"/>
    <w:rsid w:val="00734121"/>
    <w:rsid w:val="00734531"/>
    <w:rsid w:val="00734B22"/>
    <w:rsid w:val="007359D2"/>
    <w:rsid w:val="007359E6"/>
    <w:rsid w:val="00735F7B"/>
    <w:rsid w:val="0073771C"/>
    <w:rsid w:val="00737A5D"/>
    <w:rsid w:val="00737D6E"/>
    <w:rsid w:val="00737FF1"/>
    <w:rsid w:val="00740027"/>
    <w:rsid w:val="007401D4"/>
    <w:rsid w:val="00740B6B"/>
    <w:rsid w:val="00740F80"/>
    <w:rsid w:val="00741913"/>
    <w:rsid w:val="007424A9"/>
    <w:rsid w:val="00742A3E"/>
    <w:rsid w:val="00742BFF"/>
    <w:rsid w:val="00742EDD"/>
    <w:rsid w:val="0074315C"/>
    <w:rsid w:val="00743164"/>
    <w:rsid w:val="00743BA1"/>
    <w:rsid w:val="00743D7C"/>
    <w:rsid w:val="00743D87"/>
    <w:rsid w:val="00744810"/>
    <w:rsid w:val="007449AD"/>
    <w:rsid w:val="00744D52"/>
    <w:rsid w:val="00745095"/>
    <w:rsid w:val="007460E1"/>
    <w:rsid w:val="0074615F"/>
    <w:rsid w:val="00746360"/>
    <w:rsid w:val="00746AB4"/>
    <w:rsid w:val="00746C5E"/>
    <w:rsid w:val="00746D70"/>
    <w:rsid w:val="00747D74"/>
    <w:rsid w:val="00747EB0"/>
    <w:rsid w:val="00747F5F"/>
    <w:rsid w:val="00750029"/>
    <w:rsid w:val="007501D5"/>
    <w:rsid w:val="00750305"/>
    <w:rsid w:val="00751389"/>
    <w:rsid w:val="0075215E"/>
    <w:rsid w:val="007521C1"/>
    <w:rsid w:val="0075220A"/>
    <w:rsid w:val="007526D8"/>
    <w:rsid w:val="0075274B"/>
    <w:rsid w:val="007531DF"/>
    <w:rsid w:val="00753737"/>
    <w:rsid w:val="0075380E"/>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3DC"/>
    <w:rsid w:val="00760CEC"/>
    <w:rsid w:val="007615DA"/>
    <w:rsid w:val="007625F2"/>
    <w:rsid w:val="0076267F"/>
    <w:rsid w:val="00762C31"/>
    <w:rsid w:val="0076300E"/>
    <w:rsid w:val="007633A7"/>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AA3"/>
    <w:rsid w:val="00767FC1"/>
    <w:rsid w:val="007702C4"/>
    <w:rsid w:val="0077036F"/>
    <w:rsid w:val="00770E26"/>
    <w:rsid w:val="007716C7"/>
    <w:rsid w:val="00772047"/>
    <w:rsid w:val="00772210"/>
    <w:rsid w:val="0077239B"/>
    <w:rsid w:val="0077257E"/>
    <w:rsid w:val="007741AC"/>
    <w:rsid w:val="007744C5"/>
    <w:rsid w:val="007745A4"/>
    <w:rsid w:val="007748A3"/>
    <w:rsid w:val="00774F6D"/>
    <w:rsid w:val="0077593C"/>
    <w:rsid w:val="00775992"/>
    <w:rsid w:val="0077647A"/>
    <w:rsid w:val="0077669F"/>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16F"/>
    <w:rsid w:val="007872CA"/>
    <w:rsid w:val="00787397"/>
    <w:rsid w:val="00787516"/>
    <w:rsid w:val="00787525"/>
    <w:rsid w:val="00787583"/>
    <w:rsid w:val="007876A3"/>
    <w:rsid w:val="0078773D"/>
    <w:rsid w:val="00790B68"/>
    <w:rsid w:val="00790D24"/>
    <w:rsid w:val="007912DE"/>
    <w:rsid w:val="007918D6"/>
    <w:rsid w:val="00791B94"/>
    <w:rsid w:val="00791E87"/>
    <w:rsid w:val="007920F9"/>
    <w:rsid w:val="00792B9F"/>
    <w:rsid w:val="00792EFE"/>
    <w:rsid w:val="0079362A"/>
    <w:rsid w:val="007937D9"/>
    <w:rsid w:val="00794460"/>
    <w:rsid w:val="00794563"/>
    <w:rsid w:val="0079471E"/>
    <w:rsid w:val="00794845"/>
    <w:rsid w:val="00794BEA"/>
    <w:rsid w:val="00795046"/>
    <w:rsid w:val="00795557"/>
    <w:rsid w:val="0079561E"/>
    <w:rsid w:val="00795879"/>
    <w:rsid w:val="00795AA7"/>
    <w:rsid w:val="00795C14"/>
    <w:rsid w:val="00795E79"/>
    <w:rsid w:val="00796816"/>
    <w:rsid w:val="00796E03"/>
    <w:rsid w:val="00796F17"/>
    <w:rsid w:val="00797006"/>
    <w:rsid w:val="00797A8A"/>
    <w:rsid w:val="007A0209"/>
    <w:rsid w:val="007A0480"/>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4E41"/>
    <w:rsid w:val="007A5747"/>
    <w:rsid w:val="007A5966"/>
    <w:rsid w:val="007A5987"/>
    <w:rsid w:val="007A673C"/>
    <w:rsid w:val="007A69E7"/>
    <w:rsid w:val="007A6ABF"/>
    <w:rsid w:val="007A76F3"/>
    <w:rsid w:val="007A7E45"/>
    <w:rsid w:val="007A7EAC"/>
    <w:rsid w:val="007B0275"/>
    <w:rsid w:val="007B07B6"/>
    <w:rsid w:val="007B0A7F"/>
    <w:rsid w:val="007B0B1B"/>
    <w:rsid w:val="007B11D3"/>
    <w:rsid w:val="007B2068"/>
    <w:rsid w:val="007B20E3"/>
    <w:rsid w:val="007B2305"/>
    <w:rsid w:val="007B25CE"/>
    <w:rsid w:val="007B2C29"/>
    <w:rsid w:val="007B2F38"/>
    <w:rsid w:val="007B31FD"/>
    <w:rsid w:val="007B33E9"/>
    <w:rsid w:val="007B3AB6"/>
    <w:rsid w:val="007B4275"/>
    <w:rsid w:val="007B42E2"/>
    <w:rsid w:val="007B4326"/>
    <w:rsid w:val="007B4430"/>
    <w:rsid w:val="007B4A03"/>
    <w:rsid w:val="007B5AF2"/>
    <w:rsid w:val="007B5B1F"/>
    <w:rsid w:val="007B63F5"/>
    <w:rsid w:val="007B64F4"/>
    <w:rsid w:val="007B65B7"/>
    <w:rsid w:val="007B663D"/>
    <w:rsid w:val="007B6AA3"/>
    <w:rsid w:val="007B6F77"/>
    <w:rsid w:val="007C07AB"/>
    <w:rsid w:val="007C0962"/>
    <w:rsid w:val="007C0D2E"/>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C76CD"/>
    <w:rsid w:val="007C7776"/>
    <w:rsid w:val="007D06A2"/>
    <w:rsid w:val="007D09D3"/>
    <w:rsid w:val="007D26D9"/>
    <w:rsid w:val="007D33A6"/>
    <w:rsid w:val="007D390C"/>
    <w:rsid w:val="007D3D06"/>
    <w:rsid w:val="007D41F3"/>
    <w:rsid w:val="007D4AAF"/>
    <w:rsid w:val="007D4BC7"/>
    <w:rsid w:val="007D5D1D"/>
    <w:rsid w:val="007D627E"/>
    <w:rsid w:val="007D6E63"/>
    <w:rsid w:val="007D71C2"/>
    <w:rsid w:val="007D7747"/>
    <w:rsid w:val="007E0285"/>
    <w:rsid w:val="007E0B0E"/>
    <w:rsid w:val="007E0D1D"/>
    <w:rsid w:val="007E1706"/>
    <w:rsid w:val="007E1D21"/>
    <w:rsid w:val="007E1D4C"/>
    <w:rsid w:val="007E208A"/>
    <w:rsid w:val="007E217E"/>
    <w:rsid w:val="007E26E2"/>
    <w:rsid w:val="007E393C"/>
    <w:rsid w:val="007E3FB3"/>
    <w:rsid w:val="007E43C6"/>
    <w:rsid w:val="007E4647"/>
    <w:rsid w:val="007E4F11"/>
    <w:rsid w:val="007E5377"/>
    <w:rsid w:val="007E55B3"/>
    <w:rsid w:val="007E5747"/>
    <w:rsid w:val="007E58BF"/>
    <w:rsid w:val="007E5E7A"/>
    <w:rsid w:val="007E6B26"/>
    <w:rsid w:val="007E6C72"/>
    <w:rsid w:val="007E6CFF"/>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7366"/>
    <w:rsid w:val="007F7462"/>
    <w:rsid w:val="007F76C2"/>
    <w:rsid w:val="007F7C1A"/>
    <w:rsid w:val="008001C5"/>
    <w:rsid w:val="008005B3"/>
    <w:rsid w:val="00800784"/>
    <w:rsid w:val="0080209C"/>
    <w:rsid w:val="00802C56"/>
    <w:rsid w:val="00802ECD"/>
    <w:rsid w:val="008033B7"/>
    <w:rsid w:val="008039A1"/>
    <w:rsid w:val="00804275"/>
    <w:rsid w:val="00804654"/>
    <w:rsid w:val="008048B6"/>
    <w:rsid w:val="00804C8C"/>
    <w:rsid w:val="008050C2"/>
    <w:rsid w:val="00806379"/>
    <w:rsid w:val="008064CA"/>
    <w:rsid w:val="008069F1"/>
    <w:rsid w:val="00806A48"/>
    <w:rsid w:val="00807001"/>
    <w:rsid w:val="00807060"/>
    <w:rsid w:val="008070C2"/>
    <w:rsid w:val="00807CF5"/>
    <w:rsid w:val="00810113"/>
    <w:rsid w:val="00810829"/>
    <w:rsid w:val="0081155D"/>
    <w:rsid w:val="008116BC"/>
    <w:rsid w:val="00811E9B"/>
    <w:rsid w:val="00812737"/>
    <w:rsid w:val="00812996"/>
    <w:rsid w:val="00812ECE"/>
    <w:rsid w:val="008138AA"/>
    <w:rsid w:val="00813AD1"/>
    <w:rsid w:val="00813D35"/>
    <w:rsid w:val="00813FB0"/>
    <w:rsid w:val="0081461D"/>
    <w:rsid w:val="0081511C"/>
    <w:rsid w:val="0081540C"/>
    <w:rsid w:val="008157E2"/>
    <w:rsid w:val="008159BE"/>
    <w:rsid w:val="00815DD1"/>
    <w:rsid w:val="00816640"/>
    <w:rsid w:val="00816A58"/>
    <w:rsid w:val="00817B0F"/>
    <w:rsid w:val="00817D2D"/>
    <w:rsid w:val="008204AD"/>
    <w:rsid w:val="00820708"/>
    <w:rsid w:val="00821140"/>
    <w:rsid w:val="008212D5"/>
    <w:rsid w:val="008212D9"/>
    <w:rsid w:val="008213FC"/>
    <w:rsid w:val="008215CF"/>
    <w:rsid w:val="00821E3B"/>
    <w:rsid w:val="00822D6D"/>
    <w:rsid w:val="00822F2D"/>
    <w:rsid w:val="008237A5"/>
    <w:rsid w:val="008238E5"/>
    <w:rsid w:val="008250DD"/>
    <w:rsid w:val="00825813"/>
    <w:rsid w:val="0082583E"/>
    <w:rsid w:val="00825B51"/>
    <w:rsid w:val="00825C4E"/>
    <w:rsid w:val="00825EAC"/>
    <w:rsid w:val="008266F6"/>
    <w:rsid w:val="00826BD9"/>
    <w:rsid w:val="00827387"/>
    <w:rsid w:val="008278F5"/>
    <w:rsid w:val="00827E2F"/>
    <w:rsid w:val="00830209"/>
    <w:rsid w:val="0083055D"/>
    <w:rsid w:val="0083076B"/>
    <w:rsid w:val="008314D9"/>
    <w:rsid w:val="00831722"/>
    <w:rsid w:val="00831761"/>
    <w:rsid w:val="008318E4"/>
    <w:rsid w:val="00831B4F"/>
    <w:rsid w:val="00832215"/>
    <w:rsid w:val="00832474"/>
    <w:rsid w:val="008328EE"/>
    <w:rsid w:val="00833188"/>
    <w:rsid w:val="00833C13"/>
    <w:rsid w:val="00833E5A"/>
    <w:rsid w:val="00834103"/>
    <w:rsid w:val="008345BB"/>
    <w:rsid w:val="00834D9D"/>
    <w:rsid w:val="008354F5"/>
    <w:rsid w:val="0083597F"/>
    <w:rsid w:val="00835F00"/>
    <w:rsid w:val="00835F34"/>
    <w:rsid w:val="0083602E"/>
    <w:rsid w:val="00836E00"/>
    <w:rsid w:val="0083774B"/>
    <w:rsid w:val="00837D0D"/>
    <w:rsid w:val="0084049E"/>
    <w:rsid w:val="00840889"/>
    <w:rsid w:val="00840B73"/>
    <w:rsid w:val="00841212"/>
    <w:rsid w:val="0084156B"/>
    <w:rsid w:val="00841E68"/>
    <w:rsid w:val="00842192"/>
    <w:rsid w:val="00842316"/>
    <w:rsid w:val="00842931"/>
    <w:rsid w:val="00843089"/>
    <w:rsid w:val="0084339F"/>
    <w:rsid w:val="00843966"/>
    <w:rsid w:val="0084410B"/>
    <w:rsid w:val="008442A3"/>
    <w:rsid w:val="008442F1"/>
    <w:rsid w:val="00844F73"/>
    <w:rsid w:val="00845D67"/>
    <w:rsid w:val="00847417"/>
    <w:rsid w:val="00847AB6"/>
    <w:rsid w:val="008507B8"/>
    <w:rsid w:val="00851FCF"/>
    <w:rsid w:val="008520D2"/>
    <w:rsid w:val="008520E4"/>
    <w:rsid w:val="0085228D"/>
    <w:rsid w:val="00852D33"/>
    <w:rsid w:val="00853055"/>
    <w:rsid w:val="00853E20"/>
    <w:rsid w:val="00854D1F"/>
    <w:rsid w:val="00854F5C"/>
    <w:rsid w:val="0085508F"/>
    <w:rsid w:val="0085516F"/>
    <w:rsid w:val="008559BC"/>
    <w:rsid w:val="00855C77"/>
    <w:rsid w:val="00855FE3"/>
    <w:rsid w:val="00856781"/>
    <w:rsid w:val="00856B09"/>
    <w:rsid w:val="0085722E"/>
    <w:rsid w:val="00857B16"/>
    <w:rsid w:val="00857C2E"/>
    <w:rsid w:val="00857C64"/>
    <w:rsid w:val="00857E70"/>
    <w:rsid w:val="0086006E"/>
    <w:rsid w:val="0086007B"/>
    <w:rsid w:val="0086028C"/>
    <w:rsid w:val="00860372"/>
    <w:rsid w:val="00860468"/>
    <w:rsid w:val="00860F6E"/>
    <w:rsid w:val="00861A14"/>
    <w:rsid w:val="00861BAB"/>
    <w:rsid w:val="00862036"/>
    <w:rsid w:val="008623BC"/>
    <w:rsid w:val="00862462"/>
    <w:rsid w:val="00863473"/>
    <w:rsid w:val="0086358F"/>
    <w:rsid w:val="008639D0"/>
    <w:rsid w:val="0086427A"/>
    <w:rsid w:val="008643AC"/>
    <w:rsid w:val="008645E5"/>
    <w:rsid w:val="00864636"/>
    <w:rsid w:val="00864BF7"/>
    <w:rsid w:val="00865792"/>
    <w:rsid w:val="0086589A"/>
    <w:rsid w:val="00865EB4"/>
    <w:rsid w:val="008667DD"/>
    <w:rsid w:val="008667F2"/>
    <w:rsid w:val="00866E92"/>
    <w:rsid w:val="0086779C"/>
    <w:rsid w:val="008678DC"/>
    <w:rsid w:val="00867A18"/>
    <w:rsid w:val="00867A51"/>
    <w:rsid w:val="00867C8C"/>
    <w:rsid w:val="0087063A"/>
    <w:rsid w:val="00870A97"/>
    <w:rsid w:val="008713D3"/>
    <w:rsid w:val="008714C8"/>
    <w:rsid w:val="008714FD"/>
    <w:rsid w:val="00871E61"/>
    <w:rsid w:val="00872AC5"/>
    <w:rsid w:val="00872F2B"/>
    <w:rsid w:val="00873551"/>
    <w:rsid w:val="008735A4"/>
    <w:rsid w:val="00873718"/>
    <w:rsid w:val="00873E02"/>
    <w:rsid w:val="0087409E"/>
    <w:rsid w:val="008740ED"/>
    <w:rsid w:val="0087423F"/>
    <w:rsid w:val="0087434E"/>
    <w:rsid w:val="00874701"/>
    <w:rsid w:val="008748B9"/>
    <w:rsid w:val="00874D12"/>
    <w:rsid w:val="00875020"/>
    <w:rsid w:val="00875772"/>
    <w:rsid w:val="00875867"/>
    <w:rsid w:val="00876771"/>
    <w:rsid w:val="0087704A"/>
    <w:rsid w:val="008771BF"/>
    <w:rsid w:val="008776D1"/>
    <w:rsid w:val="00877FFB"/>
    <w:rsid w:val="00880E3F"/>
    <w:rsid w:val="00881A49"/>
    <w:rsid w:val="00881F9B"/>
    <w:rsid w:val="00882549"/>
    <w:rsid w:val="0088262E"/>
    <w:rsid w:val="008830A0"/>
    <w:rsid w:val="008830EF"/>
    <w:rsid w:val="0088347F"/>
    <w:rsid w:val="00883D17"/>
    <w:rsid w:val="00883DB0"/>
    <w:rsid w:val="0088432C"/>
    <w:rsid w:val="00884B28"/>
    <w:rsid w:val="00884BA3"/>
    <w:rsid w:val="0088510F"/>
    <w:rsid w:val="008854BB"/>
    <w:rsid w:val="0088582D"/>
    <w:rsid w:val="00885A0D"/>
    <w:rsid w:val="00886187"/>
    <w:rsid w:val="008863AE"/>
    <w:rsid w:val="008872F1"/>
    <w:rsid w:val="008903AC"/>
    <w:rsid w:val="008903F9"/>
    <w:rsid w:val="00890B4B"/>
    <w:rsid w:val="00890C42"/>
    <w:rsid w:val="00890DCA"/>
    <w:rsid w:val="00891019"/>
    <w:rsid w:val="0089116E"/>
    <w:rsid w:val="0089131A"/>
    <w:rsid w:val="00891548"/>
    <w:rsid w:val="00891634"/>
    <w:rsid w:val="00891847"/>
    <w:rsid w:val="00891D08"/>
    <w:rsid w:val="00892362"/>
    <w:rsid w:val="0089257A"/>
    <w:rsid w:val="008927DC"/>
    <w:rsid w:val="00892B0B"/>
    <w:rsid w:val="00892B2B"/>
    <w:rsid w:val="0089324D"/>
    <w:rsid w:val="008933D7"/>
    <w:rsid w:val="00893BD2"/>
    <w:rsid w:val="008940DA"/>
    <w:rsid w:val="0089448B"/>
    <w:rsid w:val="00894638"/>
    <w:rsid w:val="0089479B"/>
    <w:rsid w:val="00894963"/>
    <w:rsid w:val="0089561A"/>
    <w:rsid w:val="00895BD3"/>
    <w:rsid w:val="00895C95"/>
    <w:rsid w:val="00895FC3"/>
    <w:rsid w:val="00897105"/>
    <w:rsid w:val="00897131"/>
    <w:rsid w:val="0089721F"/>
    <w:rsid w:val="00897FCF"/>
    <w:rsid w:val="008A01B0"/>
    <w:rsid w:val="008A0F2E"/>
    <w:rsid w:val="008A14D1"/>
    <w:rsid w:val="008A1509"/>
    <w:rsid w:val="008A16D7"/>
    <w:rsid w:val="008A189D"/>
    <w:rsid w:val="008A191A"/>
    <w:rsid w:val="008A200C"/>
    <w:rsid w:val="008A30BE"/>
    <w:rsid w:val="008A343E"/>
    <w:rsid w:val="008A3536"/>
    <w:rsid w:val="008A371A"/>
    <w:rsid w:val="008A371C"/>
    <w:rsid w:val="008A3ED0"/>
    <w:rsid w:val="008A4622"/>
    <w:rsid w:val="008A480B"/>
    <w:rsid w:val="008A48A5"/>
    <w:rsid w:val="008A4C93"/>
    <w:rsid w:val="008A54FB"/>
    <w:rsid w:val="008A5782"/>
    <w:rsid w:val="008A5923"/>
    <w:rsid w:val="008A5AD9"/>
    <w:rsid w:val="008A5D90"/>
    <w:rsid w:val="008A68FB"/>
    <w:rsid w:val="008A6E0C"/>
    <w:rsid w:val="008A76B7"/>
    <w:rsid w:val="008A780E"/>
    <w:rsid w:val="008A7B69"/>
    <w:rsid w:val="008B1399"/>
    <w:rsid w:val="008B147A"/>
    <w:rsid w:val="008B1868"/>
    <w:rsid w:val="008B2871"/>
    <w:rsid w:val="008B2D27"/>
    <w:rsid w:val="008B2DDF"/>
    <w:rsid w:val="008B335F"/>
    <w:rsid w:val="008B36DD"/>
    <w:rsid w:val="008B3A90"/>
    <w:rsid w:val="008B3B7E"/>
    <w:rsid w:val="008B3FCD"/>
    <w:rsid w:val="008B4002"/>
    <w:rsid w:val="008B46FD"/>
    <w:rsid w:val="008B48B7"/>
    <w:rsid w:val="008B50FB"/>
    <w:rsid w:val="008B513A"/>
    <w:rsid w:val="008B52BD"/>
    <w:rsid w:val="008B600B"/>
    <w:rsid w:val="008B634B"/>
    <w:rsid w:val="008B64A9"/>
    <w:rsid w:val="008B6525"/>
    <w:rsid w:val="008B665B"/>
    <w:rsid w:val="008B69A3"/>
    <w:rsid w:val="008B6ADD"/>
    <w:rsid w:val="008B6AFF"/>
    <w:rsid w:val="008B6BCF"/>
    <w:rsid w:val="008C04AB"/>
    <w:rsid w:val="008C0539"/>
    <w:rsid w:val="008C0C83"/>
    <w:rsid w:val="008C15DE"/>
    <w:rsid w:val="008C1F7C"/>
    <w:rsid w:val="008C242C"/>
    <w:rsid w:val="008C30DE"/>
    <w:rsid w:val="008C32A8"/>
    <w:rsid w:val="008C44DA"/>
    <w:rsid w:val="008C4995"/>
    <w:rsid w:val="008C4C24"/>
    <w:rsid w:val="008C4F5A"/>
    <w:rsid w:val="008C5457"/>
    <w:rsid w:val="008C59CA"/>
    <w:rsid w:val="008C698C"/>
    <w:rsid w:val="008C6ABC"/>
    <w:rsid w:val="008C6CE2"/>
    <w:rsid w:val="008C7645"/>
    <w:rsid w:val="008C79F2"/>
    <w:rsid w:val="008C7CD8"/>
    <w:rsid w:val="008D06AD"/>
    <w:rsid w:val="008D0A52"/>
    <w:rsid w:val="008D0FDE"/>
    <w:rsid w:val="008D1430"/>
    <w:rsid w:val="008D1968"/>
    <w:rsid w:val="008D2996"/>
    <w:rsid w:val="008D2D5A"/>
    <w:rsid w:val="008D2E54"/>
    <w:rsid w:val="008D3838"/>
    <w:rsid w:val="008D3B1C"/>
    <w:rsid w:val="008D48B6"/>
    <w:rsid w:val="008D50FE"/>
    <w:rsid w:val="008D51A8"/>
    <w:rsid w:val="008D587B"/>
    <w:rsid w:val="008D657E"/>
    <w:rsid w:val="008D6676"/>
    <w:rsid w:val="008D6F57"/>
    <w:rsid w:val="008D7345"/>
    <w:rsid w:val="008D740D"/>
    <w:rsid w:val="008D77E7"/>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0A0"/>
    <w:rsid w:val="008E4F80"/>
    <w:rsid w:val="008E589A"/>
    <w:rsid w:val="008E652E"/>
    <w:rsid w:val="008E66C4"/>
    <w:rsid w:val="008E6C06"/>
    <w:rsid w:val="008E6EA7"/>
    <w:rsid w:val="008E7565"/>
    <w:rsid w:val="008E7973"/>
    <w:rsid w:val="008E79EE"/>
    <w:rsid w:val="008F0052"/>
    <w:rsid w:val="008F00D5"/>
    <w:rsid w:val="008F039D"/>
    <w:rsid w:val="008F0677"/>
    <w:rsid w:val="008F0779"/>
    <w:rsid w:val="008F07E8"/>
    <w:rsid w:val="008F095B"/>
    <w:rsid w:val="008F0BC6"/>
    <w:rsid w:val="008F18DC"/>
    <w:rsid w:val="008F18EC"/>
    <w:rsid w:val="008F1B0B"/>
    <w:rsid w:val="008F1C45"/>
    <w:rsid w:val="008F29CE"/>
    <w:rsid w:val="008F357F"/>
    <w:rsid w:val="008F451D"/>
    <w:rsid w:val="008F4A0F"/>
    <w:rsid w:val="008F4A54"/>
    <w:rsid w:val="008F5045"/>
    <w:rsid w:val="008F5437"/>
    <w:rsid w:val="008F5721"/>
    <w:rsid w:val="008F5CFF"/>
    <w:rsid w:val="008F64E1"/>
    <w:rsid w:val="008F67D8"/>
    <w:rsid w:val="008F68DC"/>
    <w:rsid w:val="008F6963"/>
    <w:rsid w:val="008F69A7"/>
    <w:rsid w:val="008F6C40"/>
    <w:rsid w:val="008F7541"/>
    <w:rsid w:val="009005BB"/>
    <w:rsid w:val="009005C9"/>
    <w:rsid w:val="00901494"/>
    <w:rsid w:val="009015F4"/>
    <w:rsid w:val="009021E7"/>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5F7D"/>
    <w:rsid w:val="00906728"/>
    <w:rsid w:val="00906C4D"/>
    <w:rsid w:val="00906F50"/>
    <w:rsid w:val="00907585"/>
    <w:rsid w:val="00907E4A"/>
    <w:rsid w:val="00910145"/>
    <w:rsid w:val="009112FD"/>
    <w:rsid w:val="009118CA"/>
    <w:rsid w:val="00911F10"/>
    <w:rsid w:val="0091218D"/>
    <w:rsid w:val="009125A8"/>
    <w:rsid w:val="00912BCA"/>
    <w:rsid w:val="00912F04"/>
    <w:rsid w:val="00912F77"/>
    <w:rsid w:val="00913BD1"/>
    <w:rsid w:val="0091500A"/>
    <w:rsid w:val="0091509A"/>
    <w:rsid w:val="00915709"/>
    <w:rsid w:val="00915A31"/>
    <w:rsid w:val="00916D14"/>
    <w:rsid w:val="009174F8"/>
    <w:rsid w:val="00917D52"/>
    <w:rsid w:val="0092013C"/>
    <w:rsid w:val="00920910"/>
    <w:rsid w:val="00920F25"/>
    <w:rsid w:val="00921B08"/>
    <w:rsid w:val="00921C47"/>
    <w:rsid w:val="00923009"/>
    <w:rsid w:val="0092421C"/>
    <w:rsid w:val="00924C84"/>
    <w:rsid w:val="00924FC9"/>
    <w:rsid w:val="00925041"/>
    <w:rsid w:val="00925639"/>
    <w:rsid w:val="00925989"/>
    <w:rsid w:val="00925DD2"/>
    <w:rsid w:val="00926905"/>
    <w:rsid w:val="00926B8A"/>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2B26"/>
    <w:rsid w:val="00933187"/>
    <w:rsid w:val="00933CDA"/>
    <w:rsid w:val="00933FFD"/>
    <w:rsid w:val="00934B46"/>
    <w:rsid w:val="00934EF2"/>
    <w:rsid w:val="00935121"/>
    <w:rsid w:val="00935B14"/>
    <w:rsid w:val="00936D16"/>
    <w:rsid w:val="00936E08"/>
    <w:rsid w:val="009375C8"/>
    <w:rsid w:val="00937BA5"/>
    <w:rsid w:val="00940770"/>
    <w:rsid w:val="00940972"/>
    <w:rsid w:val="009414C1"/>
    <w:rsid w:val="00941855"/>
    <w:rsid w:val="0094203E"/>
    <w:rsid w:val="00942992"/>
    <w:rsid w:val="00943423"/>
    <w:rsid w:val="0094362A"/>
    <w:rsid w:val="00943B4D"/>
    <w:rsid w:val="00943DB6"/>
    <w:rsid w:val="0094412E"/>
    <w:rsid w:val="00944A5D"/>
    <w:rsid w:val="00944EE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B84"/>
    <w:rsid w:val="00950FA4"/>
    <w:rsid w:val="00951365"/>
    <w:rsid w:val="00951660"/>
    <w:rsid w:val="00952692"/>
    <w:rsid w:val="009528DB"/>
    <w:rsid w:val="00952AED"/>
    <w:rsid w:val="0095333A"/>
    <w:rsid w:val="009536D4"/>
    <w:rsid w:val="00953A0C"/>
    <w:rsid w:val="00953AE3"/>
    <w:rsid w:val="00953CD8"/>
    <w:rsid w:val="00953D4A"/>
    <w:rsid w:val="0095403B"/>
    <w:rsid w:val="009543AC"/>
    <w:rsid w:val="009546D9"/>
    <w:rsid w:val="009548AE"/>
    <w:rsid w:val="00954FBE"/>
    <w:rsid w:val="0095530F"/>
    <w:rsid w:val="00955637"/>
    <w:rsid w:val="00955E64"/>
    <w:rsid w:val="00956052"/>
    <w:rsid w:val="0095650E"/>
    <w:rsid w:val="009568C8"/>
    <w:rsid w:val="00956C7D"/>
    <w:rsid w:val="00956CE6"/>
    <w:rsid w:val="00956D1E"/>
    <w:rsid w:val="00956EF5"/>
    <w:rsid w:val="0095702F"/>
    <w:rsid w:val="0095739F"/>
    <w:rsid w:val="009579B2"/>
    <w:rsid w:val="00957D33"/>
    <w:rsid w:val="00957E93"/>
    <w:rsid w:val="00957F23"/>
    <w:rsid w:val="00960163"/>
    <w:rsid w:val="00960B56"/>
    <w:rsid w:val="00960C28"/>
    <w:rsid w:val="009617D5"/>
    <w:rsid w:val="00961EA2"/>
    <w:rsid w:val="00961F8C"/>
    <w:rsid w:val="00961F94"/>
    <w:rsid w:val="009622AE"/>
    <w:rsid w:val="00962603"/>
    <w:rsid w:val="00962770"/>
    <w:rsid w:val="00962BCF"/>
    <w:rsid w:val="00963DEA"/>
    <w:rsid w:val="00963E42"/>
    <w:rsid w:val="009645CA"/>
    <w:rsid w:val="00964E15"/>
    <w:rsid w:val="009653C0"/>
    <w:rsid w:val="0096560A"/>
    <w:rsid w:val="0096573D"/>
    <w:rsid w:val="0096603D"/>
    <w:rsid w:val="009660FE"/>
    <w:rsid w:val="00966203"/>
    <w:rsid w:val="0096662D"/>
    <w:rsid w:val="00966C32"/>
    <w:rsid w:val="00966EDE"/>
    <w:rsid w:val="00967560"/>
    <w:rsid w:val="009676F1"/>
    <w:rsid w:val="00967B81"/>
    <w:rsid w:val="00967F60"/>
    <w:rsid w:val="0097052E"/>
    <w:rsid w:val="00970D31"/>
    <w:rsid w:val="00970E27"/>
    <w:rsid w:val="009710A1"/>
    <w:rsid w:val="009718CE"/>
    <w:rsid w:val="00971CB5"/>
    <w:rsid w:val="00971EB1"/>
    <w:rsid w:val="00971F13"/>
    <w:rsid w:val="00972146"/>
    <w:rsid w:val="00972889"/>
    <w:rsid w:val="00972978"/>
    <w:rsid w:val="00972A0E"/>
    <w:rsid w:val="00972C1C"/>
    <w:rsid w:val="009746F7"/>
    <w:rsid w:val="00974DF9"/>
    <w:rsid w:val="00974EC7"/>
    <w:rsid w:val="009754BD"/>
    <w:rsid w:val="00975A07"/>
    <w:rsid w:val="00976343"/>
    <w:rsid w:val="00976622"/>
    <w:rsid w:val="0097704F"/>
    <w:rsid w:val="009779C8"/>
    <w:rsid w:val="00977C08"/>
    <w:rsid w:val="0098095D"/>
    <w:rsid w:val="00980E3B"/>
    <w:rsid w:val="00981665"/>
    <w:rsid w:val="00981955"/>
    <w:rsid w:val="00981967"/>
    <w:rsid w:val="009839AB"/>
    <w:rsid w:val="009840A9"/>
    <w:rsid w:val="0098432F"/>
    <w:rsid w:val="009848E8"/>
    <w:rsid w:val="00984D51"/>
    <w:rsid w:val="00984DDC"/>
    <w:rsid w:val="0098533C"/>
    <w:rsid w:val="00985566"/>
    <w:rsid w:val="00985A37"/>
    <w:rsid w:val="00985C51"/>
    <w:rsid w:val="009862FC"/>
    <w:rsid w:val="009864CB"/>
    <w:rsid w:val="00986C4C"/>
    <w:rsid w:val="00986C76"/>
    <w:rsid w:val="00986EF4"/>
    <w:rsid w:val="00987012"/>
    <w:rsid w:val="00987074"/>
    <w:rsid w:val="00987444"/>
    <w:rsid w:val="009876E6"/>
    <w:rsid w:val="00987874"/>
    <w:rsid w:val="009910DC"/>
    <w:rsid w:val="00991DBC"/>
    <w:rsid w:val="0099241A"/>
    <w:rsid w:val="00992B3F"/>
    <w:rsid w:val="00992CFB"/>
    <w:rsid w:val="00993095"/>
    <w:rsid w:val="0099322D"/>
    <w:rsid w:val="009932C6"/>
    <w:rsid w:val="0099330D"/>
    <w:rsid w:val="00993AED"/>
    <w:rsid w:val="00994872"/>
    <w:rsid w:val="009948ED"/>
    <w:rsid w:val="00994906"/>
    <w:rsid w:val="00995422"/>
    <w:rsid w:val="009959B6"/>
    <w:rsid w:val="00995EFD"/>
    <w:rsid w:val="00995F97"/>
    <w:rsid w:val="009961F3"/>
    <w:rsid w:val="009968CA"/>
    <w:rsid w:val="00996D51"/>
    <w:rsid w:val="00997135"/>
    <w:rsid w:val="009971A6"/>
    <w:rsid w:val="00997351"/>
    <w:rsid w:val="009975F8"/>
    <w:rsid w:val="009A0CC5"/>
    <w:rsid w:val="009A0D75"/>
    <w:rsid w:val="009A12DA"/>
    <w:rsid w:val="009A1448"/>
    <w:rsid w:val="009A1CFB"/>
    <w:rsid w:val="009A1DA2"/>
    <w:rsid w:val="009A2047"/>
    <w:rsid w:val="009A206C"/>
    <w:rsid w:val="009A22F4"/>
    <w:rsid w:val="009A3B0D"/>
    <w:rsid w:val="009A4744"/>
    <w:rsid w:val="009A49CB"/>
    <w:rsid w:val="009A5155"/>
    <w:rsid w:val="009A51CF"/>
    <w:rsid w:val="009A535C"/>
    <w:rsid w:val="009A554E"/>
    <w:rsid w:val="009A566B"/>
    <w:rsid w:val="009A5B50"/>
    <w:rsid w:val="009A5FD1"/>
    <w:rsid w:val="009A63C0"/>
    <w:rsid w:val="009A6A46"/>
    <w:rsid w:val="009A7260"/>
    <w:rsid w:val="009A7831"/>
    <w:rsid w:val="009A7B76"/>
    <w:rsid w:val="009A7CC1"/>
    <w:rsid w:val="009A7FD5"/>
    <w:rsid w:val="009B1670"/>
    <w:rsid w:val="009B18BB"/>
    <w:rsid w:val="009B194E"/>
    <w:rsid w:val="009B1A09"/>
    <w:rsid w:val="009B1C66"/>
    <w:rsid w:val="009B1D92"/>
    <w:rsid w:val="009B2548"/>
    <w:rsid w:val="009B2BC0"/>
    <w:rsid w:val="009B2CFF"/>
    <w:rsid w:val="009B2DDB"/>
    <w:rsid w:val="009B36B8"/>
    <w:rsid w:val="009B41F1"/>
    <w:rsid w:val="009B4363"/>
    <w:rsid w:val="009B4DA5"/>
    <w:rsid w:val="009B63E0"/>
    <w:rsid w:val="009B66C3"/>
    <w:rsid w:val="009B6A50"/>
    <w:rsid w:val="009B6F6F"/>
    <w:rsid w:val="009B70C5"/>
    <w:rsid w:val="009B70FE"/>
    <w:rsid w:val="009B7881"/>
    <w:rsid w:val="009C01A2"/>
    <w:rsid w:val="009C04BB"/>
    <w:rsid w:val="009C067F"/>
    <w:rsid w:val="009C0D48"/>
    <w:rsid w:val="009C113D"/>
    <w:rsid w:val="009C1A90"/>
    <w:rsid w:val="009C1D3B"/>
    <w:rsid w:val="009C1D5B"/>
    <w:rsid w:val="009C2304"/>
    <w:rsid w:val="009C24A2"/>
    <w:rsid w:val="009C2629"/>
    <w:rsid w:val="009C263C"/>
    <w:rsid w:val="009C2D67"/>
    <w:rsid w:val="009C2FE1"/>
    <w:rsid w:val="009C3021"/>
    <w:rsid w:val="009C363C"/>
    <w:rsid w:val="009C37EE"/>
    <w:rsid w:val="009C448D"/>
    <w:rsid w:val="009C5022"/>
    <w:rsid w:val="009C5C3C"/>
    <w:rsid w:val="009C5F29"/>
    <w:rsid w:val="009C67E4"/>
    <w:rsid w:val="009C770D"/>
    <w:rsid w:val="009C7BBB"/>
    <w:rsid w:val="009D093F"/>
    <w:rsid w:val="009D0A22"/>
    <w:rsid w:val="009D1231"/>
    <w:rsid w:val="009D12CC"/>
    <w:rsid w:val="009D136B"/>
    <w:rsid w:val="009D16E5"/>
    <w:rsid w:val="009D2673"/>
    <w:rsid w:val="009D2C8C"/>
    <w:rsid w:val="009D2D15"/>
    <w:rsid w:val="009D2DE9"/>
    <w:rsid w:val="009D31FA"/>
    <w:rsid w:val="009D32B7"/>
    <w:rsid w:val="009D3CDF"/>
    <w:rsid w:val="009D4263"/>
    <w:rsid w:val="009D48C8"/>
    <w:rsid w:val="009D528C"/>
    <w:rsid w:val="009D5312"/>
    <w:rsid w:val="009D594C"/>
    <w:rsid w:val="009D5BD5"/>
    <w:rsid w:val="009D6C79"/>
    <w:rsid w:val="009D6E7E"/>
    <w:rsid w:val="009D6F5B"/>
    <w:rsid w:val="009D6FDF"/>
    <w:rsid w:val="009D7170"/>
    <w:rsid w:val="009D7AD7"/>
    <w:rsid w:val="009E0185"/>
    <w:rsid w:val="009E095C"/>
    <w:rsid w:val="009E1355"/>
    <w:rsid w:val="009E173D"/>
    <w:rsid w:val="009E1885"/>
    <w:rsid w:val="009E1F17"/>
    <w:rsid w:val="009E29E5"/>
    <w:rsid w:val="009E2C5E"/>
    <w:rsid w:val="009E2E4B"/>
    <w:rsid w:val="009E2EA9"/>
    <w:rsid w:val="009E3013"/>
    <w:rsid w:val="009E338E"/>
    <w:rsid w:val="009E3B10"/>
    <w:rsid w:val="009E3C6D"/>
    <w:rsid w:val="009E49F9"/>
    <w:rsid w:val="009E4A3B"/>
    <w:rsid w:val="009E4B6A"/>
    <w:rsid w:val="009E4E44"/>
    <w:rsid w:val="009E54E2"/>
    <w:rsid w:val="009E5E08"/>
    <w:rsid w:val="009E5F4A"/>
    <w:rsid w:val="009E60B3"/>
    <w:rsid w:val="009E6EF8"/>
    <w:rsid w:val="009E7551"/>
    <w:rsid w:val="009E7694"/>
    <w:rsid w:val="009F0126"/>
    <w:rsid w:val="009F024C"/>
    <w:rsid w:val="009F1103"/>
    <w:rsid w:val="009F166E"/>
    <w:rsid w:val="009F1DFB"/>
    <w:rsid w:val="009F1E45"/>
    <w:rsid w:val="009F21D7"/>
    <w:rsid w:val="009F255F"/>
    <w:rsid w:val="009F2672"/>
    <w:rsid w:val="009F33B8"/>
    <w:rsid w:val="009F3D1E"/>
    <w:rsid w:val="009F3E75"/>
    <w:rsid w:val="009F40D5"/>
    <w:rsid w:val="009F4D84"/>
    <w:rsid w:val="009F52BC"/>
    <w:rsid w:val="009F56F5"/>
    <w:rsid w:val="009F5B4F"/>
    <w:rsid w:val="009F6194"/>
    <w:rsid w:val="009F63B1"/>
    <w:rsid w:val="009F7C42"/>
    <w:rsid w:val="00A0019B"/>
    <w:rsid w:val="00A001E4"/>
    <w:rsid w:val="00A00335"/>
    <w:rsid w:val="00A004CC"/>
    <w:rsid w:val="00A00FCE"/>
    <w:rsid w:val="00A01B1E"/>
    <w:rsid w:val="00A02556"/>
    <w:rsid w:val="00A031AD"/>
    <w:rsid w:val="00A031D1"/>
    <w:rsid w:val="00A034BD"/>
    <w:rsid w:val="00A03930"/>
    <w:rsid w:val="00A04344"/>
    <w:rsid w:val="00A0441D"/>
    <w:rsid w:val="00A04561"/>
    <w:rsid w:val="00A04D7F"/>
    <w:rsid w:val="00A04D86"/>
    <w:rsid w:val="00A05831"/>
    <w:rsid w:val="00A058DB"/>
    <w:rsid w:val="00A06A04"/>
    <w:rsid w:val="00A07010"/>
    <w:rsid w:val="00A07564"/>
    <w:rsid w:val="00A07924"/>
    <w:rsid w:val="00A10118"/>
    <w:rsid w:val="00A1017B"/>
    <w:rsid w:val="00A1086A"/>
    <w:rsid w:val="00A11085"/>
    <w:rsid w:val="00A116A6"/>
    <w:rsid w:val="00A12D35"/>
    <w:rsid w:val="00A13022"/>
    <w:rsid w:val="00A1309A"/>
    <w:rsid w:val="00A13396"/>
    <w:rsid w:val="00A13CF0"/>
    <w:rsid w:val="00A141B6"/>
    <w:rsid w:val="00A14649"/>
    <w:rsid w:val="00A146AD"/>
    <w:rsid w:val="00A1477D"/>
    <w:rsid w:val="00A14854"/>
    <w:rsid w:val="00A14AB1"/>
    <w:rsid w:val="00A14AC2"/>
    <w:rsid w:val="00A14D3D"/>
    <w:rsid w:val="00A14DD9"/>
    <w:rsid w:val="00A151C3"/>
    <w:rsid w:val="00A1588F"/>
    <w:rsid w:val="00A158AA"/>
    <w:rsid w:val="00A16873"/>
    <w:rsid w:val="00A1699A"/>
    <w:rsid w:val="00A16C74"/>
    <w:rsid w:val="00A16CAF"/>
    <w:rsid w:val="00A17E16"/>
    <w:rsid w:val="00A20471"/>
    <w:rsid w:val="00A20505"/>
    <w:rsid w:val="00A20F2B"/>
    <w:rsid w:val="00A21951"/>
    <w:rsid w:val="00A21B90"/>
    <w:rsid w:val="00A220F1"/>
    <w:rsid w:val="00A22174"/>
    <w:rsid w:val="00A22BDB"/>
    <w:rsid w:val="00A22D60"/>
    <w:rsid w:val="00A23502"/>
    <w:rsid w:val="00A237AF"/>
    <w:rsid w:val="00A238C5"/>
    <w:rsid w:val="00A23914"/>
    <w:rsid w:val="00A23B73"/>
    <w:rsid w:val="00A23CF3"/>
    <w:rsid w:val="00A23D43"/>
    <w:rsid w:val="00A23D65"/>
    <w:rsid w:val="00A23DEE"/>
    <w:rsid w:val="00A241D9"/>
    <w:rsid w:val="00A245B2"/>
    <w:rsid w:val="00A24A9E"/>
    <w:rsid w:val="00A24BCB"/>
    <w:rsid w:val="00A25008"/>
    <w:rsid w:val="00A2537C"/>
    <w:rsid w:val="00A25385"/>
    <w:rsid w:val="00A255ED"/>
    <w:rsid w:val="00A25F27"/>
    <w:rsid w:val="00A2614F"/>
    <w:rsid w:val="00A26180"/>
    <w:rsid w:val="00A26ADF"/>
    <w:rsid w:val="00A26C70"/>
    <w:rsid w:val="00A27A16"/>
    <w:rsid w:val="00A27D6C"/>
    <w:rsid w:val="00A27EB6"/>
    <w:rsid w:val="00A30008"/>
    <w:rsid w:val="00A304A4"/>
    <w:rsid w:val="00A306CA"/>
    <w:rsid w:val="00A30833"/>
    <w:rsid w:val="00A30882"/>
    <w:rsid w:val="00A3096F"/>
    <w:rsid w:val="00A31F9C"/>
    <w:rsid w:val="00A3231D"/>
    <w:rsid w:val="00A33023"/>
    <w:rsid w:val="00A332C5"/>
    <w:rsid w:val="00A337D5"/>
    <w:rsid w:val="00A33A99"/>
    <w:rsid w:val="00A33B3A"/>
    <w:rsid w:val="00A33B9B"/>
    <w:rsid w:val="00A33BF2"/>
    <w:rsid w:val="00A33EE7"/>
    <w:rsid w:val="00A33F0E"/>
    <w:rsid w:val="00A345C7"/>
    <w:rsid w:val="00A345DB"/>
    <w:rsid w:val="00A348D0"/>
    <w:rsid w:val="00A34A47"/>
    <w:rsid w:val="00A34D9F"/>
    <w:rsid w:val="00A35177"/>
    <w:rsid w:val="00A35265"/>
    <w:rsid w:val="00A357A8"/>
    <w:rsid w:val="00A35AE4"/>
    <w:rsid w:val="00A35F21"/>
    <w:rsid w:val="00A3668B"/>
    <w:rsid w:val="00A36F1F"/>
    <w:rsid w:val="00A37089"/>
    <w:rsid w:val="00A37139"/>
    <w:rsid w:val="00A3734C"/>
    <w:rsid w:val="00A37565"/>
    <w:rsid w:val="00A37EE4"/>
    <w:rsid w:val="00A41BDB"/>
    <w:rsid w:val="00A4215F"/>
    <w:rsid w:val="00A42197"/>
    <w:rsid w:val="00A42618"/>
    <w:rsid w:val="00A42A1F"/>
    <w:rsid w:val="00A42ACB"/>
    <w:rsid w:val="00A435D9"/>
    <w:rsid w:val="00A43956"/>
    <w:rsid w:val="00A43D67"/>
    <w:rsid w:val="00A440DA"/>
    <w:rsid w:val="00A4417D"/>
    <w:rsid w:val="00A44448"/>
    <w:rsid w:val="00A447AC"/>
    <w:rsid w:val="00A44A2F"/>
    <w:rsid w:val="00A44A5F"/>
    <w:rsid w:val="00A44DA8"/>
    <w:rsid w:val="00A45C56"/>
    <w:rsid w:val="00A45C86"/>
    <w:rsid w:val="00A46050"/>
    <w:rsid w:val="00A461CC"/>
    <w:rsid w:val="00A46638"/>
    <w:rsid w:val="00A47214"/>
    <w:rsid w:val="00A47438"/>
    <w:rsid w:val="00A4755A"/>
    <w:rsid w:val="00A475A3"/>
    <w:rsid w:val="00A476F8"/>
    <w:rsid w:val="00A502C6"/>
    <w:rsid w:val="00A5037A"/>
    <w:rsid w:val="00A503D9"/>
    <w:rsid w:val="00A503DA"/>
    <w:rsid w:val="00A50505"/>
    <w:rsid w:val="00A52628"/>
    <w:rsid w:val="00A52642"/>
    <w:rsid w:val="00A52EDF"/>
    <w:rsid w:val="00A53264"/>
    <w:rsid w:val="00A534AE"/>
    <w:rsid w:val="00A53E99"/>
    <w:rsid w:val="00A53EA9"/>
    <w:rsid w:val="00A54C3A"/>
    <w:rsid w:val="00A555AF"/>
    <w:rsid w:val="00A55B9B"/>
    <w:rsid w:val="00A5607D"/>
    <w:rsid w:val="00A5620D"/>
    <w:rsid w:val="00A56ABE"/>
    <w:rsid w:val="00A56D81"/>
    <w:rsid w:val="00A573D1"/>
    <w:rsid w:val="00A5741B"/>
    <w:rsid w:val="00A578B6"/>
    <w:rsid w:val="00A603EB"/>
    <w:rsid w:val="00A60608"/>
    <w:rsid w:val="00A60692"/>
    <w:rsid w:val="00A606A3"/>
    <w:rsid w:val="00A61CB8"/>
    <w:rsid w:val="00A61F98"/>
    <w:rsid w:val="00A62BF4"/>
    <w:rsid w:val="00A62CD6"/>
    <w:rsid w:val="00A62CE8"/>
    <w:rsid w:val="00A63090"/>
    <w:rsid w:val="00A6406F"/>
    <w:rsid w:val="00A64A7E"/>
    <w:rsid w:val="00A64AFF"/>
    <w:rsid w:val="00A64BBF"/>
    <w:rsid w:val="00A64E64"/>
    <w:rsid w:val="00A6508B"/>
    <w:rsid w:val="00A6565A"/>
    <w:rsid w:val="00A657FD"/>
    <w:rsid w:val="00A65BD3"/>
    <w:rsid w:val="00A65E47"/>
    <w:rsid w:val="00A65F60"/>
    <w:rsid w:val="00A65FF8"/>
    <w:rsid w:val="00A66122"/>
    <w:rsid w:val="00A66495"/>
    <w:rsid w:val="00A6659B"/>
    <w:rsid w:val="00A66BFE"/>
    <w:rsid w:val="00A66D5D"/>
    <w:rsid w:val="00A6707F"/>
    <w:rsid w:val="00A67683"/>
    <w:rsid w:val="00A67A1F"/>
    <w:rsid w:val="00A67DF1"/>
    <w:rsid w:val="00A701B0"/>
    <w:rsid w:val="00A7082B"/>
    <w:rsid w:val="00A71D7E"/>
    <w:rsid w:val="00A7260D"/>
    <w:rsid w:val="00A72FC7"/>
    <w:rsid w:val="00A7311D"/>
    <w:rsid w:val="00A731E1"/>
    <w:rsid w:val="00A737FC"/>
    <w:rsid w:val="00A744CC"/>
    <w:rsid w:val="00A747A5"/>
    <w:rsid w:val="00A751D8"/>
    <w:rsid w:val="00A75205"/>
    <w:rsid w:val="00A75327"/>
    <w:rsid w:val="00A75C15"/>
    <w:rsid w:val="00A762E3"/>
    <w:rsid w:val="00A7639C"/>
    <w:rsid w:val="00A766FE"/>
    <w:rsid w:val="00A767E4"/>
    <w:rsid w:val="00A76C50"/>
    <w:rsid w:val="00A76F34"/>
    <w:rsid w:val="00A775E0"/>
    <w:rsid w:val="00A77DCE"/>
    <w:rsid w:val="00A77F51"/>
    <w:rsid w:val="00A800C1"/>
    <w:rsid w:val="00A805B1"/>
    <w:rsid w:val="00A807BF"/>
    <w:rsid w:val="00A80BEB"/>
    <w:rsid w:val="00A810B3"/>
    <w:rsid w:val="00A81722"/>
    <w:rsid w:val="00A81F18"/>
    <w:rsid w:val="00A8232D"/>
    <w:rsid w:val="00A833BD"/>
    <w:rsid w:val="00A84069"/>
    <w:rsid w:val="00A844DF"/>
    <w:rsid w:val="00A852B6"/>
    <w:rsid w:val="00A85564"/>
    <w:rsid w:val="00A8567E"/>
    <w:rsid w:val="00A85C76"/>
    <w:rsid w:val="00A85D6F"/>
    <w:rsid w:val="00A85FCA"/>
    <w:rsid w:val="00A8684A"/>
    <w:rsid w:val="00A869D0"/>
    <w:rsid w:val="00A86D4F"/>
    <w:rsid w:val="00A86E6F"/>
    <w:rsid w:val="00A87193"/>
    <w:rsid w:val="00A87333"/>
    <w:rsid w:val="00A873C2"/>
    <w:rsid w:val="00A874E6"/>
    <w:rsid w:val="00A87610"/>
    <w:rsid w:val="00A9028C"/>
    <w:rsid w:val="00A909DD"/>
    <w:rsid w:val="00A910A4"/>
    <w:rsid w:val="00A9122C"/>
    <w:rsid w:val="00A91395"/>
    <w:rsid w:val="00A91A59"/>
    <w:rsid w:val="00A91FB9"/>
    <w:rsid w:val="00A9268D"/>
    <w:rsid w:val="00A92D25"/>
    <w:rsid w:val="00A93090"/>
    <w:rsid w:val="00A9407B"/>
    <w:rsid w:val="00A94373"/>
    <w:rsid w:val="00A944DC"/>
    <w:rsid w:val="00A9492A"/>
    <w:rsid w:val="00A95968"/>
    <w:rsid w:val="00A95F3C"/>
    <w:rsid w:val="00A961C3"/>
    <w:rsid w:val="00A96E49"/>
    <w:rsid w:val="00A97108"/>
    <w:rsid w:val="00A97205"/>
    <w:rsid w:val="00AA0335"/>
    <w:rsid w:val="00AA0566"/>
    <w:rsid w:val="00AA0764"/>
    <w:rsid w:val="00AA0C65"/>
    <w:rsid w:val="00AA163C"/>
    <w:rsid w:val="00AA206D"/>
    <w:rsid w:val="00AA27CB"/>
    <w:rsid w:val="00AA2ABB"/>
    <w:rsid w:val="00AA31E1"/>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636"/>
    <w:rsid w:val="00AB2487"/>
    <w:rsid w:val="00AB25B3"/>
    <w:rsid w:val="00AB2C9B"/>
    <w:rsid w:val="00AB2D24"/>
    <w:rsid w:val="00AB2D5A"/>
    <w:rsid w:val="00AB3871"/>
    <w:rsid w:val="00AB3C9E"/>
    <w:rsid w:val="00AB3CA7"/>
    <w:rsid w:val="00AB3EA7"/>
    <w:rsid w:val="00AB4229"/>
    <w:rsid w:val="00AB44C3"/>
    <w:rsid w:val="00AB5264"/>
    <w:rsid w:val="00AB567B"/>
    <w:rsid w:val="00AB5F90"/>
    <w:rsid w:val="00AB61AA"/>
    <w:rsid w:val="00AB626B"/>
    <w:rsid w:val="00AB6FC1"/>
    <w:rsid w:val="00AB713D"/>
    <w:rsid w:val="00AB7697"/>
    <w:rsid w:val="00AC0172"/>
    <w:rsid w:val="00AC0784"/>
    <w:rsid w:val="00AC0835"/>
    <w:rsid w:val="00AC0C0B"/>
    <w:rsid w:val="00AC1974"/>
    <w:rsid w:val="00AC1A21"/>
    <w:rsid w:val="00AC34DF"/>
    <w:rsid w:val="00AC36BF"/>
    <w:rsid w:val="00AC3E88"/>
    <w:rsid w:val="00AC450F"/>
    <w:rsid w:val="00AC48A6"/>
    <w:rsid w:val="00AC4E07"/>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2E00"/>
    <w:rsid w:val="00AD33FB"/>
    <w:rsid w:val="00AD3DD1"/>
    <w:rsid w:val="00AD3F17"/>
    <w:rsid w:val="00AD3F97"/>
    <w:rsid w:val="00AD4715"/>
    <w:rsid w:val="00AD4BC0"/>
    <w:rsid w:val="00AD4C5D"/>
    <w:rsid w:val="00AD571B"/>
    <w:rsid w:val="00AD5C54"/>
    <w:rsid w:val="00AD6BFB"/>
    <w:rsid w:val="00AD6D42"/>
    <w:rsid w:val="00AD6F79"/>
    <w:rsid w:val="00AD7064"/>
    <w:rsid w:val="00AD7186"/>
    <w:rsid w:val="00AD7727"/>
    <w:rsid w:val="00AD7A78"/>
    <w:rsid w:val="00AD7B46"/>
    <w:rsid w:val="00AD7B91"/>
    <w:rsid w:val="00AD7F1A"/>
    <w:rsid w:val="00AE1286"/>
    <w:rsid w:val="00AE14D5"/>
    <w:rsid w:val="00AE1AE2"/>
    <w:rsid w:val="00AE1E70"/>
    <w:rsid w:val="00AE2348"/>
    <w:rsid w:val="00AE2C98"/>
    <w:rsid w:val="00AE2D22"/>
    <w:rsid w:val="00AE3210"/>
    <w:rsid w:val="00AE340C"/>
    <w:rsid w:val="00AE356A"/>
    <w:rsid w:val="00AE3F2C"/>
    <w:rsid w:val="00AE41B5"/>
    <w:rsid w:val="00AE4387"/>
    <w:rsid w:val="00AE498B"/>
    <w:rsid w:val="00AE4E73"/>
    <w:rsid w:val="00AE5B77"/>
    <w:rsid w:val="00AE5C16"/>
    <w:rsid w:val="00AE5DE0"/>
    <w:rsid w:val="00AE6269"/>
    <w:rsid w:val="00AE62E1"/>
    <w:rsid w:val="00AE67EE"/>
    <w:rsid w:val="00AE68BE"/>
    <w:rsid w:val="00AE69EE"/>
    <w:rsid w:val="00AE6A65"/>
    <w:rsid w:val="00AE77B3"/>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A9F"/>
    <w:rsid w:val="00AF6014"/>
    <w:rsid w:val="00AF6249"/>
    <w:rsid w:val="00AF624B"/>
    <w:rsid w:val="00AF6F0A"/>
    <w:rsid w:val="00AF6F7E"/>
    <w:rsid w:val="00AF75A0"/>
    <w:rsid w:val="00AF79F4"/>
    <w:rsid w:val="00AF7C65"/>
    <w:rsid w:val="00B0049A"/>
    <w:rsid w:val="00B00979"/>
    <w:rsid w:val="00B01146"/>
    <w:rsid w:val="00B0135F"/>
    <w:rsid w:val="00B018BB"/>
    <w:rsid w:val="00B0193A"/>
    <w:rsid w:val="00B01956"/>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0760A"/>
    <w:rsid w:val="00B10984"/>
    <w:rsid w:val="00B10BB0"/>
    <w:rsid w:val="00B10C04"/>
    <w:rsid w:val="00B10D89"/>
    <w:rsid w:val="00B1122D"/>
    <w:rsid w:val="00B1170F"/>
    <w:rsid w:val="00B12464"/>
    <w:rsid w:val="00B12D4F"/>
    <w:rsid w:val="00B12ED1"/>
    <w:rsid w:val="00B12F84"/>
    <w:rsid w:val="00B1339C"/>
    <w:rsid w:val="00B13414"/>
    <w:rsid w:val="00B14650"/>
    <w:rsid w:val="00B14A6A"/>
    <w:rsid w:val="00B14AD1"/>
    <w:rsid w:val="00B153DD"/>
    <w:rsid w:val="00B1646E"/>
    <w:rsid w:val="00B167FC"/>
    <w:rsid w:val="00B16E92"/>
    <w:rsid w:val="00B2069C"/>
    <w:rsid w:val="00B206C6"/>
    <w:rsid w:val="00B209C4"/>
    <w:rsid w:val="00B21C22"/>
    <w:rsid w:val="00B21F98"/>
    <w:rsid w:val="00B22379"/>
    <w:rsid w:val="00B22589"/>
    <w:rsid w:val="00B2268F"/>
    <w:rsid w:val="00B22A4D"/>
    <w:rsid w:val="00B22A6C"/>
    <w:rsid w:val="00B22AF3"/>
    <w:rsid w:val="00B22B48"/>
    <w:rsid w:val="00B22D2F"/>
    <w:rsid w:val="00B231B5"/>
    <w:rsid w:val="00B233D4"/>
    <w:rsid w:val="00B23E5B"/>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31110"/>
    <w:rsid w:val="00B31392"/>
    <w:rsid w:val="00B3151B"/>
    <w:rsid w:val="00B317B3"/>
    <w:rsid w:val="00B320F2"/>
    <w:rsid w:val="00B32B16"/>
    <w:rsid w:val="00B32C40"/>
    <w:rsid w:val="00B332D7"/>
    <w:rsid w:val="00B332E5"/>
    <w:rsid w:val="00B335F3"/>
    <w:rsid w:val="00B33FC6"/>
    <w:rsid w:val="00B344F1"/>
    <w:rsid w:val="00B3457F"/>
    <w:rsid w:val="00B34BA6"/>
    <w:rsid w:val="00B34D71"/>
    <w:rsid w:val="00B351E3"/>
    <w:rsid w:val="00B35542"/>
    <w:rsid w:val="00B3659E"/>
    <w:rsid w:val="00B36738"/>
    <w:rsid w:val="00B375F2"/>
    <w:rsid w:val="00B379B7"/>
    <w:rsid w:val="00B37C48"/>
    <w:rsid w:val="00B37E32"/>
    <w:rsid w:val="00B40941"/>
    <w:rsid w:val="00B4154B"/>
    <w:rsid w:val="00B41F6C"/>
    <w:rsid w:val="00B425E6"/>
    <w:rsid w:val="00B42C91"/>
    <w:rsid w:val="00B43161"/>
    <w:rsid w:val="00B4359A"/>
    <w:rsid w:val="00B440AD"/>
    <w:rsid w:val="00B441D6"/>
    <w:rsid w:val="00B44265"/>
    <w:rsid w:val="00B45DB9"/>
    <w:rsid w:val="00B46841"/>
    <w:rsid w:val="00B46A2B"/>
    <w:rsid w:val="00B46B0A"/>
    <w:rsid w:val="00B4705F"/>
    <w:rsid w:val="00B470D7"/>
    <w:rsid w:val="00B47133"/>
    <w:rsid w:val="00B47222"/>
    <w:rsid w:val="00B47366"/>
    <w:rsid w:val="00B47862"/>
    <w:rsid w:val="00B47A66"/>
    <w:rsid w:val="00B47CEF"/>
    <w:rsid w:val="00B47D0D"/>
    <w:rsid w:val="00B47F13"/>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5BC"/>
    <w:rsid w:val="00B558A1"/>
    <w:rsid w:val="00B55A11"/>
    <w:rsid w:val="00B56543"/>
    <w:rsid w:val="00B56A00"/>
    <w:rsid w:val="00B56B28"/>
    <w:rsid w:val="00B57476"/>
    <w:rsid w:val="00B57886"/>
    <w:rsid w:val="00B57B99"/>
    <w:rsid w:val="00B60495"/>
    <w:rsid w:val="00B607FD"/>
    <w:rsid w:val="00B608DE"/>
    <w:rsid w:val="00B60B50"/>
    <w:rsid w:val="00B61036"/>
    <w:rsid w:val="00B61310"/>
    <w:rsid w:val="00B6148D"/>
    <w:rsid w:val="00B6186A"/>
    <w:rsid w:val="00B625CC"/>
    <w:rsid w:val="00B62654"/>
    <w:rsid w:val="00B62B6A"/>
    <w:rsid w:val="00B62DE7"/>
    <w:rsid w:val="00B62DEA"/>
    <w:rsid w:val="00B62E33"/>
    <w:rsid w:val="00B631EC"/>
    <w:rsid w:val="00B633C1"/>
    <w:rsid w:val="00B63697"/>
    <w:rsid w:val="00B640D7"/>
    <w:rsid w:val="00B640E4"/>
    <w:rsid w:val="00B644D4"/>
    <w:rsid w:val="00B6468F"/>
    <w:rsid w:val="00B64997"/>
    <w:rsid w:val="00B653A2"/>
    <w:rsid w:val="00B654A6"/>
    <w:rsid w:val="00B65586"/>
    <w:rsid w:val="00B66156"/>
    <w:rsid w:val="00B6674E"/>
    <w:rsid w:val="00B67530"/>
    <w:rsid w:val="00B67723"/>
    <w:rsid w:val="00B67823"/>
    <w:rsid w:val="00B67ED1"/>
    <w:rsid w:val="00B7092B"/>
    <w:rsid w:val="00B70A59"/>
    <w:rsid w:val="00B726DC"/>
    <w:rsid w:val="00B7284E"/>
    <w:rsid w:val="00B72932"/>
    <w:rsid w:val="00B72B9A"/>
    <w:rsid w:val="00B72C4F"/>
    <w:rsid w:val="00B73032"/>
    <w:rsid w:val="00B7304C"/>
    <w:rsid w:val="00B73095"/>
    <w:rsid w:val="00B737E3"/>
    <w:rsid w:val="00B73B9E"/>
    <w:rsid w:val="00B73E3D"/>
    <w:rsid w:val="00B73E7A"/>
    <w:rsid w:val="00B744A0"/>
    <w:rsid w:val="00B74A28"/>
    <w:rsid w:val="00B74DA8"/>
    <w:rsid w:val="00B75AB7"/>
    <w:rsid w:val="00B75AD9"/>
    <w:rsid w:val="00B7618D"/>
    <w:rsid w:val="00B76572"/>
    <w:rsid w:val="00B76646"/>
    <w:rsid w:val="00B76A5A"/>
    <w:rsid w:val="00B77025"/>
    <w:rsid w:val="00B771B7"/>
    <w:rsid w:val="00B7742C"/>
    <w:rsid w:val="00B77522"/>
    <w:rsid w:val="00B778C1"/>
    <w:rsid w:val="00B77D82"/>
    <w:rsid w:val="00B8071A"/>
    <w:rsid w:val="00B80E8E"/>
    <w:rsid w:val="00B814CD"/>
    <w:rsid w:val="00B81589"/>
    <w:rsid w:val="00B8197A"/>
    <w:rsid w:val="00B81F37"/>
    <w:rsid w:val="00B8264A"/>
    <w:rsid w:val="00B82734"/>
    <w:rsid w:val="00B82A06"/>
    <w:rsid w:val="00B8320D"/>
    <w:rsid w:val="00B832AC"/>
    <w:rsid w:val="00B832CE"/>
    <w:rsid w:val="00B842B4"/>
    <w:rsid w:val="00B846A9"/>
    <w:rsid w:val="00B849AD"/>
    <w:rsid w:val="00B85181"/>
    <w:rsid w:val="00B851BD"/>
    <w:rsid w:val="00B8561A"/>
    <w:rsid w:val="00B85F45"/>
    <w:rsid w:val="00B8634C"/>
    <w:rsid w:val="00B86635"/>
    <w:rsid w:val="00B866EF"/>
    <w:rsid w:val="00B8684F"/>
    <w:rsid w:val="00B86BD3"/>
    <w:rsid w:val="00B86D4B"/>
    <w:rsid w:val="00B86E91"/>
    <w:rsid w:val="00B8704C"/>
    <w:rsid w:val="00B87311"/>
    <w:rsid w:val="00B877B3"/>
    <w:rsid w:val="00B877D4"/>
    <w:rsid w:val="00B87A24"/>
    <w:rsid w:val="00B87B13"/>
    <w:rsid w:val="00B87C94"/>
    <w:rsid w:val="00B901E3"/>
    <w:rsid w:val="00B9087E"/>
    <w:rsid w:val="00B91D47"/>
    <w:rsid w:val="00B91D75"/>
    <w:rsid w:val="00B92604"/>
    <w:rsid w:val="00B92900"/>
    <w:rsid w:val="00B92932"/>
    <w:rsid w:val="00B92A98"/>
    <w:rsid w:val="00B92E5E"/>
    <w:rsid w:val="00B937B9"/>
    <w:rsid w:val="00B93B0D"/>
    <w:rsid w:val="00B93B71"/>
    <w:rsid w:val="00B93E9E"/>
    <w:rsid w:val="00B93EEF"/>
    <w:rsid w:val="00B94A16"/>
    <w:rsid w:val="00B94E15"/>
    <w:rsid w:val="00B95724"/>
    <w:rsid w:val="00B95E95"/>
    <w:rsid w:val="00B96F2F"/>
    <w:rsid w:val="00B97177"/>
    <w:rsid w:val="00B97981"/>
    <w:rsid w:val="00B97C1D"/>
    <w:rsid w:val="00B97DD4"/>
    <w:rsid w:val="00BA04B4"/>
    <w:rsid w:val="00BA0506"/>
    <w:rsid w:val="00BA0704"/>
    <w:rsid w:val="00BA0CCF"/>
    <w:rsid w:val="00BA0FEF"/>
    <w:rsid w:val="00BA12DD"/>
    <w:rsid w:val="00BA1384"/>
    <w:rsid w:val="00BA14F7"/>
    <w:rsid w:val="00BA19A4"/>
    <w:rsid w:val="00BA1E38"/>
    <w:rsid w:val="00BA20B5"/>
    <w:rsid w:val="00BA22CA"/>
    <w:rsid w:val="00BA3275"/>
    <w:rsid w:val="00BA3C78"/>
    <w:rsid w:val="00BA405D"/>
    <w:rsid w:val="00BA41F4"/>
    <w:rsid w:val="00BA4311"/>
    <w:rsid w:val="00BA4FEE"/>
    <w:rsid w:val="00BA578A"/>
    <w:rsid w:val="00BA57A5"/>
    <w:rsid w:val="00BA5B97"/>
    <w:rsid w:val="00BA6468"/>
    <w:rsid w:val="00BA6CA3"/>
    <w:rsid w:val="00BA756F"/>
    <w:rsid w:val="00BA7E93"/>
    <w:rsid w:val="00BB0316"/>
    <w:rsid w:val="00BB08FF"/>
    <w:rsid w:val="00BB10BD"/>
    <w:rsid w:val="00BB11CA"/>
    <w:rsid w:val="00BB142C"/>
    <w:rsid w:val="00BB1851"/>
    <w:rsid w:val="00BB1A55"/>
    <w:rsid w:val="00BB1B28"/>
    <w:rsid w:val="00BB1CB0"/>
    <w:rsid w:val="00BB1D36"/>
    <w:rsid w:val="00BB26DD"/>
    <w:rsid w:val="00BB2F19"/>
    <w:rsid w:val="00BB33D9"/>
    <w:rsid w:val="00BB38FA"/>
    <w:rsid w:val="00BB44AA"/>
    <w:rsid w:val="00BB5249"/>
    <w:rsid w:val="00BB52F5"/>
    <w:rsid w:val="00BB580D"/>
    <w:rsid w:val="00BB65AA"/>
    <w:rsid w:val="00BB6817"/>
    <w:rsid w:val="00BB6DA9"/>
    <w:rsid w:val="00BB6EA0"/>
    <w:rsid w:val="00BB75A7"/>
    <w:rsid w:val="00BB7956"/>
    <w:rsid w:val="00BB7E9E"/>
    <w:rsid w:val="00BC0056"/>
    <w:rsid w:val="00BC00A5"/>
    <w:rsid w:val="00BC052C"/>
    <w:rsid w:val="00BC0559"/>
    <w:rsid w:val="00BC0C44"/>
    <w:rsid w:val="00BC1797"/>
    <w:rsid w:val="00BC198D"/>
    <w:rsid w:val="00BC1EB3"/>
    <w:rsid w:val="00BC21E6"/>
    <w:rsid w:val="00BC2358"/>
    <w:rsid w:val="00BC3269"/>
    <w:rsid w:val="00BC3393"/>
    <w:rsid w:val="00BC3C1B"/>
    <w:rsid w:val="00BC3E78"/>
    <w:rsid w:val="00BC4151"/>
    <w:rsid w:val="00BC455D"/>
    <w:rsid w:val="00BC4B18"/>
    <w:rsid w:val="00BC4B65"/>
    <w:rsid w:val="00BC509A"/>
    <w:rsid w:val="00BC60E7"/>
    <w:rsid w:val="00BC615F"/>
    <w:rsid w:val="00BC6B4C"/>
    <w:rsid w:val="00BC6D0D"/>
    <w:rsid w:val="00BC7115"/>
    <w:rsid w:val="00BC73CC"/>
    <w:rsid w:val="00BC7B1C"/>
    <w:rsid w:val="00BD02D2"/>
    <w:rsid w:val="00BD04B6"/>
    <w:rsid w:val="00BD1156"/>
    <w:rsid w:val="00BD169E"/>
    <w:rsid w:val="00BD1A9B"/>
    <w:rsid w:val="00BD1B98"/>
    <w:rsid w:val="00BD2C19"/>
    <w:rsid w:val="00BD2CBA"/>
    <w:rsid w:val="00BD2F56"/>
    <w:rsid w:val="00BD35B1"/>
    <w:rsid w:val="00BD35E0"/>
    <w:rsid w:val="00BD3619"/>
    <w:rsid w:val="00BD3842"/>
    <w:rsid w:val="00BD3915"/>
    <w:rsid w:val="00BD41E4"/>
    <w:rsid w:val="00BD4883"/>
    <w:rsid w:val="00BD48B7"/>
    <w:rsid w:val="00BD4A95"/>
    <w:rsid w:val="00BD5423"/>
    <w:rsid w:val="00BD5979"/>
    <w:rsid w:val="00BD5A79"/>
    <w:rsid w:val="00BD609E"/>
    <w:rsid w:val="00BD657D"/>
    <w:rsid w:val="00BD6580"/>
    <w:rsid w:val="00BD6FD0"/>
    <w:rsid w:val="00BD70E2"/>
    <w:rsid w:val="00BD7B53"/>
    <w:rsid w:val="00BD7EA8"/>
    <w:rsid w:val="00BE0428"/>
    <w:rsid w:val="00BE0543"/>
    <w:rsid w:val="00BE1453"/>
    <w:rsid w:val="00BE17F2"/>
    <w:rsid w:val="00BE1DAF"/>
    <w:rsid w:val="00BE21AC"/>
    <w:rsid w:val="00BE2D4B"/>
    <w:rsid w:val="00BE368B"/>
    <w:rsid w:val="00BE4004"/>
    <w:rsid w:val="00BE42B0"/>
    <w:rsid w:val="00BE4795"/>
    <w:rsid w:val="00BE48C3"/>
    <w:rsid w:val="00BE4D32"/>
    <w:rsid w:val="00BE4F19"/>
    <w:rsid w:val="00BE51ED"/>
    <w:rsid w:val="00BE528E"/>
    <w:rsid w:val="00BE540F"/>
    <w:rsid w:val="00BE5503"/>
    <w:rsid w:val="00BE5FE1"/>
    <w:rsid w:val="00BE6CE7"/>
    <w:rsid w:val="00BE72B4"/>
    <w:rsid w:val="00BE75CA"/>
    <w:rsid w:val="00BE7ACA"/>
    <w:rsid w:val="00BE7E63"/>
    <w:rsid w:val="00BE7FE7"/>
    <w:rsid w:val="00BF015A"/>
    <w:rsid w:val="00BF1BAF"/>
    <w:rsid w:val="00BF288C"/>
    <w:rsid w:val="00BF28C4"/>
    <w:rsid w:val="00BF2AB0"/>
    <w:rsid w:val="00BF3638"/>
    <w:rsid w:val="00BF36AE"/>
    <w:rsid w:val="00BF3C4C"/>
    <w:rsid w:val="00BF3F37"/>
    <w:rsid w:val="00BF4055"/>
    <w:rsid w:val="00BF439B"/>
    <w:rsid w:val="00BF4424"/>
    <w:rsid w:val="00BF4522"/>
    <w:rsid w:val="00BF4D52"/>
    <w:rsid w:val="00BF5275"/>
    <w:rsid w:val="00BF59C4"/>
    <w:rsid w:val="00BF59C8"/>
    <w:rsid w:val="00BF5B52"/>
    <w:rsid w:val="00BF5DA8"/>
    <w:rsid w:val="00BF6144"/>
    <w:rsid w:val="00BF6402"/>
    <w:rsid w:val="00BF74B6"/>
    <w:rsid w:val="00C0049F"/>
    <w:rsid w:val="00C00589"/>
    <w:rsid w:val="00C00FB1"/>
    <w:rsid w:val="00C01B83"/>
    <w:rsid w:val="00C02116"/>
    <w:rsid w:val="00C02E48"/>
    <w:rsid w:val="00C03BB8"/>
    <w:rsid w:val="00C03BF3"/>
    <w:rsid w:val="00C0401B"/>
    <w:rsid w:val="00C042B1"/>
    <w:rsid w:val="00C04EA9"/>
    <w:rsid w:val="00C04F40"/>
    <w:rsid w:val="00C05CB9"/>
    <w:rsid w:val="00C060B1"/>
    <w:rsid w:val="00C06562"/>
    <w:rsid w:val="00C069A2"/>
    <w:rsid w:val="00C06C01"/>
    <w:rsid w:val="00C06E2A"/>
    <w:rsid w:val="00C075BA"/>
    <w:rsid w:val="00C076D2"/>
    <w:rsid w:val="00C07DBE"/>
    <w:rsid w:val="00C102FC"/>
    <w:rsid w:val="00C103BB"/>
    <w:rsid w:val="00C1050C"/>
    <w:rsid w:val="00C105D9"/>
    <w:rsid w:val="00C106C1"/>
    <w:rsid w:val="00C108CC"/>
    <w:rsid w:val="00C113C8"/>
    <w:rsid w:val="00C11999"/>
    <w:rsid w:val="00C11A76"/>
    <w:rsid w:val="00C13171"/>
    <w:rsid w:val="00C1353C"/>
    <w:rsid w:val="00C139E3"/>
    <w:rsid w:val="00C139F3"/>
    <w:rsid w:val="00C14826"/>
    <w:rsid w:val="00C14A9B"/>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6914"/>
    <w:rsid w:val="00C2720A"/>
    <w:rsid w:val="00C276F6"/>
    <w:rsid w:val="00C278A3"/>
    <w:rsid w:val="00C303B6"/>
    <w:rsid w:val="00C306F9"/>
    <w:rsid w:val="00C3074A"/>
    <w:rsid w:val="00C31FA9"/>
    <w:rsid w:val="00C327BF"/>
    <w:rsid w:val="00C32B5D"/>
    <w:rsid w:val="00C32C38"/>
    <w:rsid w:val="00C32E6F"/>
    <w:rsid w:val="00C33315"/>
    <w:rsid w:val="00C34E15"/>
    <w:rsid w:val="00C350D7"/>
    <w:rsid w:val="00C35138"/>
    <w:rsid w:val="00C35139"/>
    <w:rsid w:val="00C35BA8"/>
    <w:rsid w:val="00C35DEF"/>
    <w:rsid w:val="00C35ED6"/>
    <w:rsid w:val="00C35F75"/>
    <w:rsid w:val="00C360F3"/>
    <w:rsid w:val="00C362E6"/>
    <w:rsid w:val="00C36931"/>
    <w:rsid w:val="00C36B74"/>
    <w:rsid w:val="00C3711E"/>
    <w:rsid w:val="00C374EC"/>
    <w:rsid w:val="00C3784A"/>
    <w:rsid w:val="00C378F7"/>
    <w:rsid w:val="00C379C0"/>
    <w:rsid w:val="00C37EA7"/>
    <w:rsid w:val="00C4065A"/>
    <w:rsid w:val="00C40BD0"/>
    <w:rsid w:val="00C40F36"/>
    <w:rsid w:val="00C40FA5"/>
    <w:rsid w:val="00C41D27"/>
    <w:rsid w:val="00C42033"/>
    <w:rsid w:val="00C424C7"/>
    <w:rsid w:val="00C42850"/>
    <w:rsid w:val="00C42B94"/>
    <w:rsid w:val="00C42E48"/>
    <w:rsid w:val="00C43165"/>
    <w:rsid w:val="00C4399F"/>
    <w:rsid w:val="00C43CBD"/>
    <w:rsid w:val="00C43CCC"/>
    <w:rsid w:val="00C43DCB"/>
    <w:rsid w:val="00C43ED9"/>
    <w:rsid w:val="00C4424A"/>
    <w:rsid w:val="00C4475B"/>
    <w:rsid w:val="00C44992"/>
    <w:rsid w:val="00C4511E"/>
    <w:rsid w:val="00C460D0"/>
    <w:rsid w:val="00C46129"/>
    <w:rsid w:val="00C4661E"/>
    <w:rsid w:val="00C46677"/>
    <w:rsid w:val="00C47104"/>
    <w:rsid w:val="00C47971"/>
    <w:rsid w:val="00C47C0D"/>
    <w:rsid w:val="00C47D1B"/>
    <w:rsid w:val="00C47E33"/>
    <w:rsid w:val="00C5030F"/>
    <w:rsid w:val="00C50D39"/>
    <w:rsid w:val="00C513BF"/>
    <w:rsid w:val="00C520F3"/>
    <w:rsid w:val="00C52330"/>
    <w:rsid w:val="00C5246B"/>
    <w:rsid w:val="00C529CB"/>
    <w:rsid w:val="00C52B42"/>
    <w:rsid w:val="00C52BE6"/>
    <w:rsid w:val="00C53082"/>
    <w:rsid w:val="00C53862"/>
    <w:rsid w:val="00C53A88"/>
    <w:rsid w:val="00C53ACB"/>
    <w:rsid w:val="00C53B34"/>
    <w:rsid w:val="00C53B5C"/>
    <w:rsid w:val="00C53B79"/>
    <w:rsid w:val="00C53BD2"/>
    <w:rsid w:val="00C53CBE"/>
    <w:rsid w:val="00C53D97"/>
    <w:rsid w:val="00C54697"/>
    <w:rsid w:val="00C5470F"/>
    <w:rsid w:val="00C54C22"/>
    <w:rsid w:val="00C550D8"/>
    <w:rsid w:val="00C5546A"/>
    <w:rsid w:val="00C5591C"/>
    <w:rsid w:val="00C56C23"/>
    <w:rsid w:val="00C5707F"/>
    <w:rsid w:val="00C57566"/>
    <w:rsid w:val="00C57E7A"/>
    <w:rsid w:val="00C6055B"/>
    <w:rsid w:val="00C606C4"/>
    <w:rsid w:val="00C61365"/>
    <w:rsid w:val="00C6141C"/>
    <w:rsid w:val="00C61B49"/>
    <w:rsid w:val="00C61C22"/>
    <w:rsid w:val="00C61DCD"/>
    <w:rsid w:val="00C625C5"/>
    <w:rsid w:val="00C62962"/>
    <w:rsid w:val="00C62CC1"/>
    <w:rsid w:val="00C63820"/>
    <w:rsid w:val="00C63B99"/>
    <w:rsid w:val="00C64015"/>
    <w:rsid w:val="00C6414D"/>
    <w:rsid w:val="00C6422B"/>
    <w:rsid w:val="00C64EEA"/>
    <w:rsid w:val="00C6533A"/>
    <w:rsid w:val="00C6543B"/>
    <w:rsid w:val="00C6554B"/>
    <w:rsid w:val="00C65925"/>
    <w:rsid w:val="00C66238"/>
    <w:rsid w:val="00C663FC"/>
    <w:rsid w:val="00C665ED"/>
    <w:rsid w:val="00C6663B"/>
    <w:rsid w:val="00C66939"/>
    <w:rsid w:val="00C66FF7"/>
    <w:rsid w:val="00C67103"/>
    <w:rsid w:val="00C6749B"/>
    <w:rsid w:val="00C67ADF"/>
    <w:rsid w:val="00C703ED"/>
    <w:rsid w:val="00C70C55"/>
    <w:rsid w:val="00C7145D"/>
    <w:rsid w:val="00C7210A"/>
    <w:rsid w:val="00C722C4"/>
    <w:rsid w:val="00C72640"/>
    <w:rsid w:val="00C72CD2"/>
    <w:rsid w:val="00C72D58"/>
    <w:rsid w:val="00C72F39"/>
    <w:rsid w:val="00C7339C"/>
    <w:rsid w:val="00C73739"/>
    <w:rsid w:val="00C73FD9"/>
    <w:rsid w:val="00C753D3"/>
    <w:rsid w:val="00C76B14"/>
    <w:rsid w:val="00C76F0B"/>
    <w:rsid w:val="00C76FE2"/>
    <w:rsid w:val="00C7703B"/>
    <w:rsid w:val="00C77952"/>
    <w:rsid w:val="00C77BD0"/>
    <w:rsid w:val="00C77C6D"/>
    <w:rsid w:val="00C80633"/>
    <w:rsid w:val="00C80BE1"/>
    <w:rsid w:val="00C8125F"/>
    <w:rsid w:val="00C8150A"/>
    <w:rsid w:val="00C8155E"/>
    <w:rsid w:val="00C81D07"/>
    <w:rsid w:val="00C81EB7"/>
    <w:rsid w:val="00C82846"/>
    <w:rsid w:val="00C828AE"/>
    <w:rsid w:val="00C82963"/>
    <w:rsid w:val="00C82CB5"/>
    <w:rsid w:val="00C82EAC"/>
    <w:rsid w:val="00C82EB1"/>
    <w:rsid w:val="00C83217"/>
    <w:rsid w:val="00C8332E"/>
    <w:rsid w:val="00C83608"/>
    <w:rsid w:val="00C83D02"/>
    <w:rsid w:val="00C84241"/>
    <w:rsid w:val="00C84267"/>
    <w:rsid w:val="00C84F50"/>
    <w:rsid w:val="00C8518A"/>
    <w:rsid w:val="00C853DB"/>
    <w:rsid w:val="00C8594B"/>
    <w:rsid w:val="00C86605"/>
    <w:rsid w:val="00C866C8"/>
    <w:rsid w:val="00C867AE"/>
    <w:rsid w:val="00C868D0"/>
    <w:rsid w:val="00C86B58"/>
    <w:rsid w:val="00C870F3"/>
    <w:rsid w:val="00C8715F"/>
    <w:rsid w:val="00C871D5"/>
    <w:rsid w:val="00C87ED6"/>
    <w:rsid w:val="00C87F28"/>
    <w:rsid w:val="00C87F87"/>
    <w:rsid w:val="00C90783"/>
    <w:rsid w:val="00C909CB"/>
    <w:rsid w:val="00C909F2"/>
    <w:rsid w:val="00C90C8D"/>
    <w:rsid w:val="00C91897"/>
    <w:rsid w:val="00C91D46"/>
    <w:rsid w:val="00C92213"/>
    <w:rsid w:val="00C9227B"/>
    <w:rsid w:val="00C924BE"/>
    <w:rsid w:val="00C92F48"/>
    <w:rsid w:val="00C932BF"/>
    <w:rsid w:val="00C93708"/>
    <w:rsid w:val="00C93915"/>
    <w:rsid w:val="00C93B6B"/>
    <w:rsid w:val="00C93E2F"/>
    <w:rsid w:val="00C950D1"/>
    <w:rsid w:val="00C9570F"/>
    <w:rsid w:val="00C96057"/>
    <w:rsid w:val="00C96A6A"/>
    <w:rsid w:val="00C974D7"/>
    <w:rsid w:val="00C97A36"/>
    <w:rsid w:val="00CA0385"/>
    <w:rsid w:val="00CA055B"/>
    <w:rsid w:val="00CA10BD"/>
    <w:rsid w:val="00CA1547"/>
    <w:rsid w:val="00CA1740"/>
    <w:rsid w:val="00CA1B2B"/>
    <w:rsid w:val="00CA1F87"/>
    <w:rsid w:val="00CA2215"/>
    <w:rsid w:val="00CA24D7"/>
    <w:rsid w:val="00CA267F"/>
    <w:rsid w:val="00CA2A5B"/>
    <w:rsid w:val="00CA2B9B"/>
    <w:rsid w:val="00CA335A"/>
    <w:rsid w:val="00CA4444"/>
    <w:rsid w:val="00CA4575"/>
    <w:rsid w:val="00CA4DB8"/>
    <w:rsid w:val="00CA558D"/>
    <w:rsid w:val="00CA5A59"/>
    <w:rsid w:val="00CA61FD"/>
    <w:rsid w:val="00CA6883"/>
    <w:rsid w:val="00CA6A49"/>
    <w:rsid w:val="00CA7BB0"/>
    <w:rsid w:val="00CB031B"/>
    <w:rsid w:val="00CB0722"/>
    <w:rsid w:val="00CB0AAA"/>
    <w:rsid w:val="00CB0B61"/>
    <w:rsid w:val="00CB0DC7"/>
    <w:rsid w:val="00CB130D"/>
    <w:rsid w:val="00CB1372"/>
    <w:rsid w:val="00CB15B0"/>
    <w:rsid w:val="00CB191F"/>
    <w:rsid w:val="00CB2545"/>
    <w:rsid w:val="00CB2629"/>
    <w:rsid w:val="00CB2905"/>
    <w:rsid w:val="00CB3108"/>
    <w:rsid w:val="00CB3620"/>
    <w:rsid w:val="00CB47D3"/>
    <w:rsid w:val="00CB4802"/>
    <w:rsid w:val="00CB4DA3"/>
    <w:rsid w:val="00CB5591"/>
    <w:rsid w:val="00CB6011"/>
    <w:rsid w:val="00CB68E3"/>
    <w:rsid w:val="00CB69FB"/>
    <w:rsid w:val="00CB70A1"/>
    <w:rsid w:val="00CB70B8"/>
    <w:rsid w:val="00CB77C6"/>
    <w:rsid w:val="00CC0061"/>
    <w:rsid w:val="00CC0468"/>
    <w:rsid w:val="00CC06F1"/>
    <w:rsid w:val="00CC0705"/>
    <w:rsid w:val="00CC08D6"/>
    <w:rsid w:val="00CC0D06"/>
    <w:rsid w:val="00CC0DB9"/>
    <w:rsid w:val="00CC15B1"/>
    <w:rsid w:val="00CC183A"/>
    <w:rsid w:val="00CC1AF2"/>
    <w:rsid w:val="00CC1D3E"/>
    <w:rsid w:val="00CC2587"/>
    <w:rsid w:val="00CC2646"/>
    <w:rsid w:val="00CC2735"/>
    <w:rsid w:val="00CC2A77"/>
    <w:rsid w:val="00CC2CF3"/>
    <w:rsid w:val="00CC2D8C"/>
    <w:rsid w:val="00CC31D9"/>
    <w:rsid w:val="00CC31E5"/>
    <w:rsid w:val="00CC35CD"/>
    <w:rsid w:val="00CC3FB7"/>
    <w:rsid w:val="00CC409B"/>
    <w:rsid w:val="00CC422D"/>
    <w:rsid w:val="00CC42FE"/>
    <w:rsid w:val="00CC4645"/>
    <w:rsid w:val="00CC475A"/>
    <w:rsid w:val="00CC48FF"/>
    <w:rsid w:val="00CC4DD4"/>
    <w:rsid w:val="00CC59A9"/>
    <w:rsid w:val="00CC5AD1"/>
    <w:rsid w:val="00CC5D64"/>
    <w:rsid w:val="00CC60AF"/>
    <w:rsid w:val="00CC6789"/>
    <w:rsid w:val="00CC67E3"/>
    <w:rsid w:val="00CC684D"/>
    <w:rsid w:val="00CC6B0A"/>
    <w:rsid w:val="00CC6BA1"/>
    <w:rsid w:val="00CC7029"/>
    <w:rsid w:val="00CC74C1"/>
    <w:rsid w:val="00CD0040"/>
    <w:rsid w:val="00CD006F"/>
    <w:rsid w:val="00CD049C"/>
    <w:rsid w:val="00CD1435"/>
    <w:rsid w:val="00CD16A0"/>
    <w:rsid w:val="00CD1EA5"/>
    <w:rsid w:val="00CD2360"/>
    <w:rsid w:val="00CD299D"/>
    <w:rsid w:val="00CD3414"/>
    <w:rsid w:val="00CD41A2"/>
    <w:rsid w:val="00CD4641"/>
    <w:rsid w:val="00CD4A18"/>
    <w:rsid w:val="00CD51FB"/>
    <w:rsid w:val="00CD5830"/>
    <w:rsid w:val="00CD75C5"/>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E76C8"/>
    <w:rsid w:val="00CF012A"/>
    <w:rsid w:val="00CF06AD"/>
    <w:rsid w:val="00CF1789"/>
    <w:rsid w:val="00CF1BA7"/>
    <w:rsid w:val="00CF1CB8"/>
    <w:rsid w:val="00CF1D5C"/>
    <w:rsid w:val="00CF241A"/>
    <w:rsid w:val="00CF2CA5"/>
    <w:rsid w:val="00CF3431"/>
    <w:rsid w:val="00CF34F3"/>
    <w:rsid w:val="00CF3B0C"/>
    <w:rsid w:val="00CF453F"/>
    <w:rsid w:val="00CF4BF5"/>
    <w:rsid w:val="00CF4DB1"/>
    <w:rsid w:val="00CF5B93"/>
    <w:rsid w:val="00CF5DDA"/>
    <w:rsid w:val="00CF5E8A"/>
    <w:rsid w:val="00CF6394"/>
    <w:rsid w:val="00CF66F2"/>
    <w:rsid w:val="00CF6881"/>
    <w:rsid w:val="00CF69B1"/>
    <w:rsid w:val="00CF73CB"/>
    <w:rsid w:val="00CF73CC"/>
    <w:rsid w:val="00CF7843"/>
    <w:rsid w:val="00CF7BC9"/>
    <w:rsid w:val="00CF7CB2"/>
    <w:rsid w:val="00D007BD"/>
    <w:rsid w:val="00D00A91"/>
    <w:rsid w:val="00D015F2"/>
    <w:rsid w:val="00D0162D"/>
    <w:rsid w:val="00D016D3"/>
    <w:rsid w:val="00D0185B"/>
    <w:rsid w:val="00D01926"/>
    <w:rsid w:val="00D02A6D"/>
    <w:rsid w:val="00D02CB1"/>
    <w:rsid w:val="00D02F5F"/>
    <w:rsid w:val="00D033C8"/>
    <w:rsid w:val="00D03E2C"/>
    <w:rsid w:val="00D04134"/>
    <w:rsid w:val="00D0437D"/>
    <w:rsid w:val="00D056D0"/>
    <w:rsid w:val="00D05F03"/>
    <w:rsid w:val="00D0645C"/>
    <w:rsid w:val="00D065D6"/>
    <w:rsid w:val="00D069D1"/>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3ED4"/>
    <w:rsid w:val="00D143DF"/>
    <w:rsid w:val="00D14756"/>
    <w:rsid w:val="00D14AC5"/>
    <w:rsid w:val="00D14C92"/>
    <w:rsid w:val="00D14E1D"/>
    <w:rsid w:val="00D14E3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5FB"/>
    <w:rsid w:val="00D249AB"/>
    <w:rsid w:val="00D24D07"/>
    <w:rsid w:val="00D25E61"/>
    <w:rsid w:val="00D2675D"/>
    <w:rsid w:val="00D26DD4"/>
    <w:rsid w:val="00D276FE"/>
    <w:rsid w:val="00D27EAE"/>
    <w:rsid w:val="00D30001"/>
    <w:rsid w:val="00D300DE"/>
    <w:rsid w:val="00D3051A"/>
    <w:rsid w:val="00D30537"/>
    <w:rsid w:val="00D310FE"/>
    <w:rsid w:val="00D31414"/>
    <w:rsid w:val="00D31448"/>
    <w:rsid w:val="00D31875"/>
    <w:rsid w:val="00D31E92"/>
    <w:rsid w:val="00D31F2C"/>
    <w:rsid w:val="00D329A3"/>
    <w:rsid w:val="00D33DC9"/>
    <w:rsid w:val="00D34522"/>
    <w:rsid w:val="00D3507F"/>
    <w:rsid w:val="00D3536A"/>
    <w:rsid w:val="00D35B87"/>
    <w:rsid w:val="00D35C19"/>
    <w:rsid w:val="00D35E52"/>
    <w:rsid w:val="00D36451"/>
    <w:rsid w:val="00D36D77"/>
    <w:rsid w:val="00D36F04"/>
    <w:rsid w:val="00D36F7B"/>
    <w:rsid w:val="00D3734B"/>
    <w:rsid w:val="00D37C64"/>
    <w:rsid w:val="00D37F20"/>
    <w:rsid w:val="00D40D5E"/>
    <w:rsid w:val="00D40D72"/>
    <w:rsid w:val="00D40E14"/>
    <w:rsid w:val="00D4130E"/>
    <w:rsid w:val="00D418D2"/>
    <w:rsid w:val="00D4214E"/>
    <w:rsid w:val="00D4298E"/>
    <w:rsid w:val="00D42C08"/>
    <w:rsid w:val="00D42DB5"/>
    <w:rsid w:val="00D43693"/>
    <w:rsid w:val="00D43AD4"/>
    <w:rsid w:val="00D43D5B"/>
    <w:rsid w:val="00D43DFC"/>
    <w:rsid w:val="00D44608"/>
    <w:rsid w:val="00D44B84"/>
    <w:rsid w:val="00D44E7B"/>
    <w:rsid w:val="00D455A0"/>
    <w:rsid w:val="00D46DA8"/>
    <w:rsid w:val="00D46F52"/>
    <w:rsid w:val="00D471AC"/>
    <w:rsid w:val="00D47424"/>
    <w:rsid w:val="00D47457"/>
    <w:rsid w:val="00D47E02"/>
    <w:rsid w:val="00D47F18"/>
    <w:rsid w:val="00D50275"/>
    <w:rsid w:val="00D50AD4"/>
    <w:rsid w:val="00D50F5D"/>
    <w:rsid w:val="00D5119D"/>
    <w:rsid w:val="00D51347"/>
    <w:rsid w:val="00D51685"/>
    <w:rsid w:val="00D5272C"/>
    <w:rsid w:val="00D528CC"/>
    <w:rsid w:val="00D53399"/>
    <w:rsid w:val="00D547A8"/>
    <w:rsid w:val="00D54F24"/>
    <w:rsid w:val="00D55599"/>
    <w:rsid w:val="00D55745"/>
    <w:rsid w:val="00D55964"/>
    <w:rsid w:val="00D55C5D"/>
    <w:rsid w:val="00D55C67"/>
    <w:rsid w:val="00D57334"/>
    <w:rsid w:val="00D578C6"/>
    <w:rsid w:val="00D57997"/>
    <w:rsid w:val="00D57A75"/>
    <w:rsid w:val="00D57F75"/>
    <w:rsid w:val="00D60A16"/>
    <w:rsid w:val="00D60D4F"/>
    <w:rsid w:val="00D60E83"/>
    <w:rsid w:val="00D610FE"/>
    <w:rsid w:val="00D6127B"/>
    <w:rsid w:val="00D6137B"/>
    <w:rsid w:val="00D618E3"/>
    <w:rsid w:val="00D61B45"/>
    <w:rsid w:val="00D61FBF"/>
    <w:rsid w:val="00D626FD"/>
    <w:rsid w:val="00D62750"/>
    <w:rsid w:val="00D62970"/>
    <w:rsid w:val="00D62E50"/>
    <w:rsid w:val="00D63121"/>
    <w:rsid w:val="00D63867"/>
    <w:rsid w:val="00D63B18"/>
    <w:rsid w:val="00D63DEC"/>
    <w:rsid w:val="00D64210"/>
    <w:rsid w:val="00D6454F"/>
    <w:rsid w:val="00D645F9"/>
    <w:rsid w:val="00D64EE9"/>
    <w:rsid w:val="00D6538B"/>
    <w:rsid w:val="00D657A7"/>
    <w:rsid w:val="00D6602A"/>
    <w:rsid w:val="00D6618E"/>
    <w:rsid w:val="00D67420"/>
    <w:rsid w:val="00D6748B"/>
    <w:rsid w:val="00D67522"/>
    <w:rsid w:val="00D675E2"/>
    <w:rsid w:val="00D703B7"/>
    <w:rsid w:val="00D70814"/>
    <w:rsid w:val="00D71099"/>
    <w:rsid w:val="00D71D6B"/>
    <w:rsid w:val="00D71E0C"/>
    <w:rsid w:val="00D71FB1"/>
    <w:rsid w:val="00D720A0"/>
    <w:rsid w:val="00D72162"/>
    <w:rsid w:val="00D724B1"/>
    <w:rsid w:val="00D726C9"/>
    <w:rsid w:val="00D72F56"/>
    <w:rsid w:val="00D7361F"/>
    <w:rsid w:val="00D74691"/>
    <w:rsid w:val="00D74F2D"/>
    <w:rsid w:val="00D75210"/>
    <w:rsid w:val="00D7569D"/>
    <w:rsid w:val="00D756DD"/>
    <w:rsid w:val="00D75A80"/>
    <w:rsid w:val="00D75EA8"/>
    <w:rsid w:val="00D767FF"/>
    <w:rsid w:val="00D76BC3"/>
    <w:rsid w:val="00D77AB2"/>
    <w:rsid w:val="00D77D73"/>
    <w:rsid w:val="00D81008"/>
    <w:rsid w:val="00D8112E"/>
    <w:rsid w:val="00D81704"/>
    <w:rsid w:val="00D8179A"/>
    <w:rsid w:val="00D81BCC"/>
    <w:rsid w:val="00D82018"/>
    <w:rsid w:val="00D8205F"/>
    <w:rsid w:val="00D8211C"/>
    <w:rsid w:val="00D827A7"/>
    <w:rsid w:val="00D82BB8"/>
    <w:rsid w:val="00D82EA9"/>
    <w:rsid w:val="00D83261"/>
    <w:rsid w:val="00D83BB6"/>
    <w:rsid w:val="00D83CB8"/>
    <w:rsid w:val="00D83F75"/>
    <w:rsid w:val="00D8454F"/>
    <w:rsid w:val="00D84F4E"/>
    <w:rsid w:val="00D84FCE"/>
    <w:rsid w:val="00D851C4"/>
    <w:rsid w:val="00D85494"/>
    <w:rsid w:val="00D85676"/>
    <w:rsid w:val="00D86B11"/>
    <w:rsid w:val="00D8734A"/>
    <w:rsid w:val="00D876DC"/>
    <w:rsid w:val="00D905F2"/>
    <w:rsid w:val="00D90626"/>
    <w:rsid w:val="00D907C9"/>
    <w:rsid w:val="00D9090A"/>
    <w:rsid w:val="00D909BA"/>
    <w:rsid w:val="00D90A5C"/>
    <w:rsid w:val="00D90B3D"/>
    <w:rsid w:val="00D90F9E"/>
    <w:rsid w:val="00D91118"/>
    <w:rsid w:val="00D92133"/>
    <w:rsid w:val="00D92154"/>
    <w:rsid w:val="00D9226C"/>
    <w:rsid w:val="00D92545"/>
    <w:rsid w:val="00D92548"/>
    <w:rsid w:val="00D92AD4"/>
    <w:rsid w:val="00D92C1F"/>
    <w:rsid w:val="00D92D8C"/>
    <w:rsid w:val="00D92EBC"/>
    <w:rsid w:val="00D92FBF"/>
    <w:rsid w:val="00D94172"/>
    <w:rsid w:val="00D941A6"/>
    <w:rsid w:val="00D94716"/>
    <w:rsid w:val="00D94C37"/>
    <w:rsid w:val="00D94D7B"/>
    <w:rsid w:val="00D94DA1"/>
    <w:rsid w:val="00D9507D"/>
    <w:rsid w:val="00D96618"/>
    <w:rsid w:val="00D9683A"/>
    <w:rsid w:val="00D96965"/>
    <w:rsid w:val="00D969F1"/>
    <w:rsid w:val="00D979D2"/>
    <w:rsid w:val="00DA179D"/>
    <w:rsid w:val="00DA18C0"/>
    <w:rsid w:val="00DA1B68"/>
    <w:rsid w:val="00DA1D27"/>
    <w:rsid w:val="00DA23CB"/>
    <w:rsid w:val="00DA2682"/>
    <w:rsid w:val="00DA3058"/>
    <w:rsid w:val="00DA3A31"/>
    <w:rsid w:val="00DA3D81"/>
    <w:rsid w:val="00DA48D2"/>
    <w:rsid w:val="00DA4981"/>
    <w:rsid w:val="00DA4B26"/>
    <w:rsid w:val="00DA4F25"/>
    <w:rsid w:val="00DA5B68"/>
    <w:rsid w:val="00DA643C"/>
    <w:rsid w:val="00DA6D64"/>
    <w:rsid w:val="00DA6EF0"/>
    <w:rsid w:val="00DA6F55"/>
    <w:rsid w:val="00DA7144"/>
    <w:rsid w:val="00DA73ED"/>
    <w:rsid w:val="00DA78EE"/>
    <w:rsid w:val="00DA7A3E"/>
    <w:rsid w:val="00DA7C0C"/>
    <w:rsid w:val="00DB0B06"/>
    <w:rsid w:val="00DB0EE7"/>
    <w:rsid w:val="00DB13A1"/>
    <w:rsid w:val="00DB145A"/>
    <w:rsid w:val="00DB1872"/>
    <w:rsid w:val="00DB18FD"/>
    <w:rsid w:val="00DB1A5C"/>
    <w:rsid w:val="00DB21AF"/>
    <w:rsid w:val="00DB29A7"/>
    <w:rsid w:val="00DB29CA"/>
    <w:rsid w:val="00DB2E92"/>
    <w:rsid w:val="00DB37B7"/>
    <w:rsid w:val="00DB45C0"/>
    <w:rsid w:val="00DB4785"/>
    <w:rsid w:val="00DB4B34"/>
    <w:rsid w:val="00DB4CF4"/>
    <w:rsid w:val="00DB500E"/>
    <w:rsid w:val="00DB5060"/>
    <w:rsid w:val="00DB52BB"/>
    <w:rsid w:val="00DB5B5D"/>
    <w:rsid w:val="00DB5B90"/>
    <w:rsid w:val="00DB679F"/>
    <w:rsid w:val="00DB6AC1"/>
    <w:rsid w:val="00DB6D95"/>
    <w:rsid w:val="00DB6DC2"/>
    <w:rsid w:val="00DB73AA"/>
    <w:rsid w:val="00DB78D7"/>
    <w:rsid w:val="00DC060E"/>
    <w:rsid w:val="00DC0E2B"/>
    <w:rsid w:val="00DC1992"/>
    <w:rsid w:val="00DC1BFD"/>
    <w:rsid w:val="00DC2882"/>
    <w:rsid w:val="00DC2B9D"/>
    <w:rsid w:val="00DC3078"/>
    <w:rsid w:val="00DC3798"/>
    <w:rsid w:val="00DC44D1"/>
    <w:rsid w:val="00DC4D77"/>
    <w:rsid w:val="00DC6741"/>
    <w:rsid w:val="00DC7664"/>
    <w:rsid w:val="00DC7ACC"/>
    <w:rsid w:val="00DC7F23"/>
    <w:rsid w:val="00DD09EF"/>
    <w:rsid w:val="00DD0A02"/>
    <w:rsid w:val="00DD0BBF"/>
    <w:rsid w:val="00DD16B5"/>
    <w:rsid w:val="00DD1C7C"/>
    <w:rsid w:val="00DD2FAD"/>
    <w:rsid w:val="00DD31FE"/>
    <w:rsid w:val="00DD3676"/>
    <w:rsid w:val="00DD3C40"/>
    <w:rsid w:val="00DD447A"/>
    <w:rsid w:val="00DD45DA"/>
    <w:rsid w:val="00DD4668"/>
    <w:rsid w:val="00DD494E"/>
    <w:rsid w:val="00DD4A83"/>
    <w:rsid w:val="00DD4C56"/>
    <w:rsid w:val="00DD55A2"/>
    <w:rsid w:val="00DD6374"/>
    <w:rsid w:val="00DD658D"/>
    <w:rsid w:val="00DD68CB"/>
    <w:rsid w:val="00DD6A1B"/>
    <w:rsid w:val="00DD6B31"/>
    <w:rsid w:val="00DD6B9A"/>
    <w:rsid w:val="00DD726E"/>
    <w:rsid w:val="00DD7839"/>
    <w:rsid w:val="00DD79D5"/>
    <w:rsid w:val="00DD7DD3"/>
    <w:rsid w:val="00DE0047"/>
    <w:rsid w:val="00DE061A"/>
    <w:rsid w:val="00DE066F"/>
    <w:rsid w:val="00DE08A8"/>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A3"/>
    <w:rsid w:val="00DF11BA"/>
    <w:rsid w:val="00DF1806"/>
    <w:rsid w:val="00DF241C"/>
    <w:rsid w:val="00DF26B1"/>
    <w:rsid w:val="00DF2E7C"/>
    <w:rsid w:val="00DF3090"/>
    <w:rsid w:val="00DF34A7"/>
    <w:rsid w:val="00DF3626"/>
    <w:rsid w:val="00DF3BBD"/>
    <w:rsid w:val="00DF3CC3"/>
    <w:rsid w:val="00DF415D"/>
    <w:rsid w:val="00DF42AC"/>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3A60"/>
    <w:rsid w:val="00E04338"/>
    <w:rsid w:val="00E0447A"/>
    <w:rsid w:val="00E0503E"/>
    <w:rsid w:val="00E05354"/>
    <w:rsid w:val="00E05360"/>
    <w:rsid w:val="00E054A7"/>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24"/>
    <w:rsid w:val="00E13247"/>
    <w:rsid w:val="00E133A4"/>
    <w:rsid w:val="00E13482"/>
    <w:rsid w:val="00E1381A"/>
    <w:rsid w:val="00E146DA"/>
    <w:rsid w:val="00E14AA5"/>
    <w:rsid w:val="00E14E0B"/>
    <w:rsid w:val="00E15020"/>
    <w:rsid w:val="00E16719"/>
    <w:rsid w:val="00E16D56"/>
    <w:rsid w:val="00E16E4C"/>
    <w:rsid w:val="00E174E7"/>
    <w:rsid w:val="00E17752"/>
    <w:rsid w:val="00E20512"/>
    <w:rsid w:val="00E20EF2"/>
    <w:rsid w:val="00E20FFE"/>
    <w:rsid w:val="00E216B2"/>
    <w:rsid w:val="00E217E4"/>
    <w:rsid w:val="00E21A24"/>
    <w:rsid w:val="00E21AE5"/>
    <w:rsid w:val="00E22015"/>
    <w:rsid w:val="00E22712"/>
    <w:rsid w:val="00E22B3E"/>
    <w:rsid w:val="00E22BB3"/>
    <w:rsid w:val="00E22BC1"/>
    <w:rsid w:val="00E22D26"/>
    <w:rsid w:val="00E23619"/>
    <w:rsid w:val="00E23EBD"/>
    <w:rsid w:val="00E247D0"/>
    <w:rsid w:val="00E24932"/>
    <w:rsid w:val="00E2541F"/>
    <w:rsid w:val="00E25735"/>
    <w:rsid w:val="00E2635F"/>
    <w:rsid w:val="00E268D3"/>
    <w:rsid w:val="00E26A5C"/>
    <w:rsid w:val="00E26C50"/>
    <w:rsid w:val="00E26F81"/>
    <w:rsid w:val="00E276F2"/>
    <w:rsid w:val="00E27E4B"/>
    <w:rsid w:val="00E300B5"/>
    <w:rsid w:val="00E30866"/>
    <w:rsid w:val="00E3090D"/>
    <w:rsid w:val="00E309CD"/>
    <w:rsid w:val="00E313F4"/>
    <w:rsid w:val="00E3185B"/>
    <w:rsid w:val="00E31A42"/>
    <w:rsid w:val="00E3260A"/>
    <w:rsid w:val="00E32CD7"/>
    <w:rsid w:val="00E33225"/>
    <w:rsid w:val="00E3339D"/>
    <w:rsid w:val="00E337F8"/>
    <w:rsid w:val="00E33A18"/>
    <w:rsid w:val="00E33DD6"/>
    <w:rsid w:val="00E33F13"/>
    <w:rsid w:val="00E3409B"/>
    <w:rsid w:val="00E347A0"/>
    <w:rsid w:val="00E34A06"/>
    <w:rsid w:val="00E34B35"/>
    <w:rsid w:val="00E3501B"/>
    <w:rsid w:val="00E3536A"/>
    <w:rsid w:val="00E36410"/>
    <w:rsid w:val="00E368FA"/>
    <w:rsid w:val="00E36957"/>
    <w:rsid w:val="00E36D41"/>
    <w:rsid w:val="00E36D44"/>
    <w:rsid w:val="00E3703D"/>
    <w:rsid w:val="00E403FD"/>
    <w:rsid w:val="00E40661"/>
    <w:rsid w:val="00E40986"/>
    <w:rsid w:val="00E40E2B"/>
    <w:rsid w:val="00E4199B"/>
    <w:rsid w:val="00E41C47"/>
    <w:rsid w:val="00E41E35"/>
    <w:rsid w:val="00E4260E"/>
    <w:rsid w:val="00E426D5"/>
    <w:rsid w:val="00E4283F"/>
    <w:rsid w:val="00E431F2"/>
    <w:rsid w:val="00E43286"/>
    <w:rsid w:val="00E43B48"/>
    <w:rsid w:val="00E442F9"/>
    <w:rsid w:val="00E44AD3"/>
    <w:rsid w:val="00E45BA6"/>
    <w:rsid w:val="00E45C8D"/>
    <w:rsid w:val="00E462B6"/>
    <w:rsid w:val="00E46DB3"/>
    <w:rsid w:val="00E47467"/>
    <w:rsid w:val="00E47DDF"/>
    <w:rsid w:val="00E47DFC"/>
    <w:rsid w:val="00E50B81"/>
    <w:rsid w:val="00E50F3A"/>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57A63"/>
    <w:rsid w:val="00E57F52"/>
    <w:rsid w:val="00E6008E"/>
    <w:rsid w:val="00E60141"/>
    <w:rsid w:val="00E60319"/>
    <w:rsid w:val="00E607BA"/>
    <w:rsid w:val="00E60FF4"/>
    <w:rsid w:val="00E61001"/>
    <w:rsid w:val="00E610C2"/>
    <w:rsid w:val="00E611FD"/>
    <w:rsid w:val="00E61541"/>
    <w:rsid w:val="00E617FC"/>
    <w:rsid w:val="00E618B0"/>
    <w:rsid w:val="00E61A0B"/>
    <w:rsid w:val="00E61FC3"/>
    <w:rsid w:val="00E62231"/>
    <w:rsid w:val="00E623DF"/>
    <w:rsid w:val="00E63117"/>
    <w:rsid w:val="00E63171"/>
    <w:rsid w:val="00E63554"/>
    <w:rsid w:val="00E63B26"/>
    <w:rsid w:val="00E63DB3"/>
    <w:rsid w:val="00E63DC1"/>
    <w:rsid w:val="00E64067"/>
    <w:rsid w:val="00E6426F"/>
    <w:rsid w:val="00E65C4D"/>
    <w:rsid w:val="00E65CED"/>
    <w:rsid w:val="00E6657F"/>
    <w:rsid w:val="00E66D5A"/>
    <w:rsid w:val="00E6734C"/>
    <w:rsid w:val="00E673B1"/>
    <w:rsid w:val="00E67759"/>
    <w:rsid w:val="00E677BE"/>
    <w:rsid w:val="00E6795C"/>
    <w:rsid w:val="00E67DF0"/>
    <w:rsid w:val="00E701B9"/>
    <w:rsid w:val="00E7076D"/>
    <w:rsid w:val="00E70988"/>
    <w:rsid w:val="00E70DAC"/>
    <w:rsid w:val="00E71B29"/>
    <w:rsid w:val="00E71E63"/>
    <w:rsid w:val="00E72BD1"/>
    <w:rsid w:val="00E72CBC"/>
    <w:rsid w:val="00E72DE0"/>
    <w:rsid w:val="00E730F1"/>
    <w:rsid w:val="00E734F6"/>
    <w:rsid w:val="00E737D8"/>
    <w:rsid w:val="00E73F3B"/>
    <w:rsid w:val="00E743D5"/>
    <w:rsid w:val="00E7484D"/>
    <w:rsid w:val="00E74EDC"/>
    <w:rsid w:val="00E757A6"/>
    <w:rsid w:val="00E75F33"/>
    <w:rsid w:val="00E75F87"/>
    <w:rsid w:val="00E76149"/>
    <w:rsid w:val="00E76441"/>
    <w:rsid w:val="00E76E75"/>
    <w:rsid w:val="00E77F58"/>
    <w:rsid w:val="00E80C0B"/>
    <w:rsid w:val="00E81981"/>
    <w:rsid w:val="00E82EDE"/>
    <w:rsid w:val="00E835D3"/>
    <w:rsid w:val="00E8472E"/>
    <w:rsid w:val="00E847EA"/>
    <w:rsid w:val="00E84A31"/>
    <w:rsid w:val="00E84CD3"/>
    <w:rsid w:val="00E855E8"/>
    <w:rsid w:val="00E85E18"/>
    <w:rsid w:val="00E8639D"/>
    <w:rsid w:val="00E86D52"/>
    <w:rsid w:val="00E87567"/>
    <w:rsid w:val="00E90806"/>
    <w:rsid w:val="00E90971"/>
    <w:rsid w:val="00E911E3"/>
    <w:rsid w:val="00E914FE"/>
    <w:rsid w:val="00E91859"/>
    <w:rsid w:val="00E92A50"/>
    <w:rsid w:val="00E92E62"/>
    <w:rsid w:val="00E93253"/>
    <w:rsid w:val="00E9350D"/>
    <w:rsid w:val="00E94211"/>
    <w:rsid w:val="00E94449"/>
    <w:rsid w:val="00E944AF"/>
    <w:rsid w:val="00E954AF"/>
    <w:rsid w:val="00E9585A"/>
    <w:rsid w:val="00E95ED5"/>
    <w:rsid w:val="00E9647D"/>
    <w:rsid w:val="00E9685C"/>
    <w:rsid w:val="00E969B5"/>
    <w:rsid w:val="00E9728E"/>
    <w:rsid w:val="00E97320"/>
    <w:rsid w:val="00E973E1"/>
    <w:rsid w:val="00E97EBE"/>
    <w:rsid w:val="00EA0351"/>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C66"/>
    <w:rsid w:val="00EA4F8F"/>
    <w:rsid w:val="00EA5A20"/>
    <w:rsid w:val="00EA5F7E"/>
    <w:rsid w:val="00EA64ED"/>
    <w:rsid w:val="00EA7BC2"/>
    <w:rsid w:val="00EA7D72"/>
    <w:rsid w:val="00EB07FD"/>
    <w:rsid w:val="00EB09D7"/>
    <w:rsid w:val="00EB1284"/>
    <w:rsid w:val="00EB12C0"/>
    <w:rsid w:val="00EB1796"/>
    <w:rsid w:val="00EB18E3"/>
    <w:rsid w:val="00EB1CB9"/>
    <w:rsid w:val="00EB290F"/>
    <w:rsid w:val="00EB2A69"/>
    <w:rsid w:val="00EB3F76"/>
    <w:rsid w:val="00EB403F"/>
    <w:rsid w:val="00EB415B"/>
    <w:rsid w:val="00EB49BE"/>
    <w:rsid w:val="00EB4AAF"/>
    <w:rsid w:val="00EB4D44"/>
    <w:rsid w:val="00EB603A"/>
    <w:rsid w:val="00EB60E8"/>
    <w:rsid w:val="00EB63BD"/>
    <w:rsid w:val="00EB68B6"/>
    <w:rsid w:val="00EB6D1E"/>
    <w:rsid w:val="00EB7F22"/>
    <w:rsid w:val="00EC00C4"/>
    <w:rsid w:val="00EC0F7D"/>
    <w:rsid w:val="00EC18C7"/>
    <w:rsid w:val="00EC1B6D"/>
    <w:rsid w:val="00EC1C41"/>
    <w:rsid w:val="00EC1D3C"/>
    <w:rsid w:val="00EC24BA"/>
    <w:rsid w:val="00EC33A9"/>
    <w:rsid w:val="00EC38BF"/>
    <w:rsid w:val="00EC39A9"/>
    <w:rsid w:val="00EC3CD2"/>
    <w:rsid w:val="00EC3D6C"/>
    <w:rsid w:val="00EC446F"/>
    <w:rsid w:val="00EC4DEE"/>
    <w:rsid w:val="00EC5689"/>
    <w:rsid w:val="00EC67A3"/>
    <w:rsid w:val="00EC691B"/>
    <w:rsid w:val="00EC693F"/>
    <w:rsid w:val="00EC69CF"/>
    <w:rsid w:val="00EC6AAD"/>
    <w:rsid w:val="00EC796D"/>
    <w:rsid w:val="00ED01D6"/>
    <w:rsid w:val="00ED0A6C"/>
    <w:rsid w:val="00ED0A7F"/>
    <w:rsid w:val="00ED0F19"/>
    <w:rsid w:val="00ED102C"/>
    <w:rsid w:val="00ED119C"/>
    <w:rsid w:val="00ED1688"/>
    <w:rsid w:val="00ED1C44"/>
    <w:rsid w:val="00ED1EE4"/>
    <w:rsid w:val="00ED1F06"/>
    <w:rsid w:val="00ED2704"/>
    <w:rsid w:val="00ED270B"/>
    <w:rsid w:val="00ED2B8B"/>
    <w:rsid w:val="00ED37DB"/>
    <w:rsid w:val="00ED3979"/>
    <w:rsid w:val="00ED410D"/>
    <w:rsid w:val="00ED44EB"/>
    <w:rsid w:val="00ED5345"/>
    <w:rsid w:val="00ED6012"/>
    <w:rsid w:val="00ED60F6"/>
    <w:rsid w:val="00ED6125"/>
    <w:rsid w:val="00ED6177"/>
    <w:rsid w:val="00ED6EF0"/>
    <w:rsid w:val="00ED70BA"/>
    <w:rsid w:val="00ED74BF"/>
    <w:rsid w:val="00ED7A07"/>
    <w:rsid w:val="00ED7DA9"/>
    <w:rsid w:val="00EE0676"/>
    <w:rsid w:val="00EE10DF"/>
    <w:rsid w:val="00EE110F"/>
    <w:rsid w:val="00EE1148"/>
    <w:rsid w:val="00EE1583"/>
    <w:rsid w:val="00EE1D45"/>
    <w:rsid w:val="00EE1FA5"/>
    <w:rsid w:val="00EE211B"/>
    <w:rsid w:val="00EE2123"/>
    <w:rsid w:val="00EE2787"/>
    <w:rsid w:val="00EE3337"/>
    <w:rsid w:val="00EE36F2"/>
    <w:rsid w:val="00EE37A4"/>
    <w:rsid w:val="00EE3A5A"/>
    <w:rsid w:val="00EE3FB5"/>
    <w:rsid w:val="00EE403F"/>
    <w:rsid w:val="00EE4376"/>
    <w:rsid w:val="00EE4478"/>
    <w:rsid w:val="00EE4934"/>
    <w:rsid w:val="00EE4EAC"/>
    <w:rsid w:val="00EE4F26"/>
    <w:rsid w:val="00EE5318"/>
    <w:rsid w:val="00EE56A4"/>
    <w:rsid w:val="00EE5C57"/>
    <w:rsid w:val="00EE650A"/>
    <w:rsid w:val="00EE690C"/>
    <w:rsid w:val="00EE6A4D"/>
    <w:rsid w:val="00EE6D6A"/>
    <w:rsid w:val="00EE6ED8"/>
    <w:rsid w:val="00EE6F68"/>
    <w:rsid w:val="00EE745B"/>
    <w:rsid w:val="00EE7813"/>
    <w:rsid w:val="00EE7858"/>
    <w:rsid w:val="00EE79B2"/>
    <w:rsid w:val="00EE7D86"/>
    <w:rsid w:val="00EF0A13"/>
    <w:rsid w:val="00EF0EE4"/>
    <w:rsid w:val="00EF1722"/>
    <w:rsid w:val="00EF17E3"/>
    <w:rsid w:val="00EF18CA"/>
    <w:rsid w:val="00EF1B3C"/>
    <w:rsid w:val="00EF1FA8"/>
    <w:rsid w:val="00EF2079"/>
    <w:rsid w:val="00EF2183"/>
    <w:rsid w:val="00EF23D8"/>
    <w:rsid w:val="00EF2473"/>
    <w:rsid w:val="00EF25C2"/>
    <w:rsid w:val="00EF2A13"/>
    <w:rsid w:val="00EF2E2C"/>
    <w:rsid w:val="00EF324D"/>
    <w:rsid w:val="00EF397B"/>
    <w:rsid w:val="00EF3A44"/>
    <w:rsid w:val="00EF439A"/>
    <w:rsid w:val="00EF4B15"/>
    <w:rsid w:val="00EF5A6A"/>
    <w:rsid w:val="00EF5AF8"/>
    <w:rsid w:val="00EF5B06"/>
    <w:rsid w:val="00EF5E67"/>
    <w:rsid w:val="00EF6308"/>
    <w:rsid w:val="00EF67B6"/>
    <w:rsid w:val="00EF6B5A"/>
    <w:rsid w:val="00EF6DB5"/>
    <w:rsid w:val="00EF6FA7"/>
    <w:rsid w:val="00F001CB"/>
    <w:rsid w:val="00F00A74"/>
    <w:rsid w:val="00F01377"/>
    <w:rsid w:val="00F013F2"/>
    <w:rsid w:val="00F01FDC"/>
    <w:rsid w:val="00F02435"/>
    <w:rsid w:val="00F025AD"/>
    <w:rsid w:val="00F02B02"/>
    <w:rsid w:val="00F02C06"/>
    <w:rsid w:val="00F03302"/>
    <w:rsid w:val="00F0360E"/>
    <w:rsid w:val="00F04770"/>
    <w:rsid w:val="00F0527B"/>
    <w:rsid w:val="00F05C4D"/>
    <w:rsid w:val="00F07261"/>
    <w:rsid w:val="00F076B4"/>
    <w:rsid w:val="00F07B50"/>
    <w:rsid w:val="00F07B92"/>
    <w:rsid w:val="00F1022B"/>
    <w:rsid w:val="00F10D09"/>
    <w:rsid w:val="00F10E86"/>
    <w:rsid w:val="00F118FB"/>
    <w:rsid w:val="00F11DA9"/>
    <w:rsid w:val="00F12250"/>
    <w:rsid w:val="00F12E06"/>
    <w:rsid w:val="00F13638"/>
    <w:rsid w:val="00F137E5"/>
    <w:rsid w:val="00F13DDD"/>
    <w:rsid w:val="00F1406D"/>
    <w:rsid w:val="00F145A9"/>
    <w:rsid w:val="00F148E9"/>
    <w:rsid w:val="00F14A9B"/>
    <w:rsid w:val="00F14BA2"/>
    <w:rsid w:val="00F1560B"/>
    <w:rsid w:val="00F15898"/>
    <w:rsid w:val="00F161F2"/>
    <w:rsid w:val="00F16557"/>
    <w:rsid w:val="00F1787F"/>
    <w:rsid w:val="00F20604"/>
    <w:rsid w:val="00F20B90"/>
    <w:rsid w:val="00F21444"/>
    <w:rsid w:val="00F21658"/>
    <w:rsid w:val="00F21A51"/>
    <w:rsid w:val="00F21F77"/>
    <w:rsid w:val="00F2278A"/>
    <w:rsid w:val="00F22E06"/>
    <w:rsid w:val="00F23077"/>
    <w:rsid w:val="00F2316F"/>
    <w:rsid w:val="00F24343"/>
    <w:rsid w:val="00F249CF"/>
    <w:rsid w:val="00F24B9E"/>
    <w:rsid w:val="00F24EDF"/>
    <w:rsid w:val="00F24FB4"/>
    <w:rsid w:val="00F25239"/>
    <w:rsid w:val="00F254AE"/>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2EB7"/>
    <w:rsid w:val="00F33115"/>
    <w:rsid w:val="00F3315E"/>
    <w:rsid w:val="00F332CF"/>
    <w:rsid w:val="00F34089"/>
    <w:rsid w:val="00F34195"/>
    <w:rsid w:val="00F34388"/>
    <w:rsid w:val="00F34B00"/>
    <w:rsid w:val="00F3552B"/>
    <w:rsid w:val="00F35555"/>
    <w:rsid w:val="00F35CD4"/>
    <w:rsid w:val="00F35E5B"/>
    <w:rsid w:val="00F36ADE"/>
    <w:rsid w:val="00F36B0E"/>
    <w:rsid w:val="00F36FAE"/>
    <w:rsid w:val="00F379EC"/>
    <w:rsid w:val="00F37A70"/>
    <w:rsid w:val="00F37D1E"/>
    <w:rsid w:val="00F37EA2"/>
    <w:rsid w:val="00F4019E"/>
    <w:rsid w:val="00F40DE1"/>
    <w:rsid w:val="00F41085"/>
    <w:rsid w:val="00F419A2"/>
    <w:rsid w:val="00F41D8A"/>
    <w:rsid w:val="00F42A67"/>
    <w:rsid w:val="00F42AAA"/>
    <w:rsid w:val="00F42AD8"/>
    <w:rsid w:val="00F42CE6"/>
    <w:rsid w:val="00F42F26"/>
    <w:rsid w:val="00F431F9"/>
    <w:rsid w:val="00F4330A"/>
    <w:rsid w:val="00F43648"/>
    <w:rsid w:val="00F444BD"/>
    <w:rsid w:val="00F448DA"/>
    <w:rsid w:val="00F45A70"/>
    <w:rsid w:val="00F45AAC"/>
    <w:rsid w:val="00F46E87"/>
    <w:rsid w:val="00F46FD8"/>
    <w:rsid w:val="00F471E2"/>
    <w:rsid w:val="00F475E3"/>
    <w:rsid w:val="00F50EC2"/>
    <w:rsid w:val="00F50F45"/>
    <w:rsid w:val="00F51771"/>
    <w:rsid w:val="00F51C52"/>
    <w:rsid w:val="00F522D9"/>
    <w:rsid w:val="00F527E2"/>
    <w:rsid w:val="00F52809"/>
    <w:rsid w:val="00F530EB"/>
    <w:rsid w:val="00F53AE2"/>
    <w:rsid w:val="00F5452E"/>
    <w:rsid w:val="00F548D7"/>
    <w:rsid w:val="00F55A1B"/>
    <w:rsid w:val="00F55BA5"/>
    <w:rsid w:val="00F56627"/>
    <w:rsid w:val="00F56EDE"/>
    <w:rsid w:val="00F57D19"/>
    <w:rsid w:val="00F60223"/>
    <w:rsid w:val="00F6069B"/>
    <w:rsid w:val="00F60771"/>
    <w:rsid w:val="00F60F85"/>
    <w:rsid w:val="00F6119D"/>
    <w:rsid w:val="00F61C6C"/>
    <w:rsid w:val="00F61CB6"/>
    <w:rsid w:val="00F6226F"/>
    <w:rsid w:val="00F628A8"/>
    <w:rsid w:val="00F63155"/>
    <w:rsid w:val="00F64E77"/>
    <w:rsid w:val="00F653BE"/>
    <w:rsid w:val="00F660EC"/>
    <w:rsid w:val="00F6619F"/>
    <w:rsid w:val="00F66239"/>
    <w:rsid w:val="00F66B41"/>
    <w:rsid w:val="00F70234"/>
    <w:rsid w:val="00F7113D"/>
    <w:rsid w:val="00F715B6"/>
    <w:rsid w:val="00F716E2"/>
    <w:rsid w:val="00F71D6F"/>
    <w:rsid w:val="00F71FB9"/>
    <w:rsid w:val="00F7353D"/>
    <w:rsid w:val="00F735CD"/>
    <w:rsid w:val="00F73F91"/>
    <w:rsid w:val="00F7468E"/>
    <w:rsid w:val="00F74B23"/>
    <w:rsid w:val="00F75903"/>
    <w:rsid w:val="00F75AAF"/>
    <w:rsid w:val="00F75AB5"/>
    <w:rsid w:val="00F75E44"/>
    <w:rsid w:val="00F760FF"/>
    <w:rsid w:val="00F76116"/>
    <w:rsid w:val="00F76193"/>
    <w:rsid w:val="00F761E2"/>
    <w:rsid w:val="00F765EC"/>
    <w:rsid w:val="00F76813"/>
    <w:rsid w:val="00F76B2C"/>
    <w:rsid w:val="00F76BD1"/>
    <w:rsid w:val="00F76E79"/>
    <w:rsid w:val="00F771A8"/>
    <w:rsid w:val="00F77F66"/>
    <w:rsid w:val="00F807BA"/>
    <w:rsid w:val="00F80CBA"/>
    <w:rsid w:val="00F81208"/>
    <w:rsid w:val="00F8180F"/>
    <w:rsid w:val="00F82233"/>
    <w:rsid w:val="00F8250D"/>
    <w:rsid w:val="00F825B7"/>
    <w:rsid w:val="00F83B6B"/>
    <w:rsid w:val="00F83DD8"/>
    <w:rsid w:val="00F840D6"/>
    <w:rsid w:val="00F8452D"/>
    <w:rsid w:val="00F84D15"/>
    <w:rsid w:val="00F8504C"/>
    <w:rsid w:val="00F8513D"/>
    <w:rsid w:val="00F859C3"/>
    <w:rsid w:val="00F86184"/>
    <w:rsid w:val="00F861A0"/>
    <w:rsid w:val="00F877D3"/>
    <w:rsid w:val="00F87A25"/>
    <w:rsid w:val="00F9038D"/>
    <w:rsid w:val="00F9083F"/>
    <w:rsid w:val="00F90C75"/>
    <w:rsid w:val="00F90D7F"/>
    <w:rsid w:val="00F9115F"/>
    <w:rsid w:val="00F9197B"/>
    <w:rsid w:val="00F91AF7"/>
    <w:rsid w:val="00F91B33"/>
    <w:rsid w:val="00F91F6D"/>
    <w:rsid w:val="00F922E8"/>
    <w:rsid w:val="00F9235B"/>
    <w:rsid w:val="00F9296C"/>
    <w:rsid w:val="00F92D04"/>
    <w:rsid w:val="00F9304D"/>
    <w:rsid w:val="00F93652"/>
    <w:rsid w:val="00F93D18"/>
    <w:rsid w:val="00F93DDD"/>
    <w:rsid w:val="00F93E43"/>
    <w:rsid w:val="00F947C7"/>
    <w:rsid w:val="00F94D93"/>
    <w:rsid w:val="00F95274"/>
    <w:rsid w:val="00F95701"/>
    <w:rsid w:val="00F959F8"/>
    <w:rsid w:val="00F95DBB"/>
    <w:rsid w:val="00F95E1B"/>
    <w:rsid w:val="00F967B7"/>
    <w:rsid w:val="00F968EE"/>
    <w:rsid w:val="00F96921"/>
    <w:rsid w:val="00F97560"/>
    <w:rsid w:val="00F9790F"/>
    <w:rsid w:val="00F97C11"/>
    <w:rsid w:val="00FA0411"/>
    <w:rsid w:val="00FA0479"/>
    <w:rsid w:val="00FA0536"/>
    <w:rsid w:val="00FA0D46"/>
    <w:rsid w:val="00FA13A0"/>
    <w:rsid w:val="00FA14F0"/>
    <w:rsid w:val="00FA1591"/>
    <w:rsid w:val="00FA1A51"/>
    <w:rsid w:val="00FA1DF2"/>
    <w:rsid w:val="00FA1E43"/>
    <w:rsid w:val="00FA1FA7"/>
    <w:rsid w:val="00FA236C"/>
    <w:rsid w:val="00FA241D"/>
    <w:rsid w:val="00FA241E"/>
    <w:rsid w:val="00FA2778"/>
    <w:rsid w:val="00FA2919"/>
    <w:rsid w:val="00FA2ABB"/>
    <w:rsid w:val="00FA2BCA"/>
    <w:rsid w:val="00FA2C2D"/>
    <w:rsid w:val="00FA323E"/>
    <w:rsid w:val="00FA329E"/>
    <w:rsid w:val="00FA40E7"/>
    <w:rsid w:val="00FA4917"/>
    <w:rsid w:val="00FA4C7D"/>
    <w:rsid w:val="00FA4FC5"/>
    <w:rsid w:val="00FA519F"/>
    <w:rsid w:val="00FA52AF"/>
    <w:rsid w:val="00FA5F87"/>
    <w:rsid w:val="00FA61AF"/>
    <w:rsid w:val="00FA61E7"/>
    <w:rsid w:val="00FA668D"/>
    <w:rsid w:val="00FA675C"/>
    <w:rsid w:val="00FA6D62"/>
    <w:rsid w:val="00FA6EFA"/>
    <w:rsid w:val="00FA6F23"/>
    <w:rsid w:val="00FA73A6"/>
    <w:rsid w:val="00FA766C"/>
    <w:rsid w:val="00FA79E0"/>
    <w:rsid w:val="00FA7B84"/>
    <w:rsid w:val="00FA7EEE"/>
    <w:rsid w:val="00FB0888"/>
    <w:rsid w:val="00FB0CDB"/>
    <w:rsid w:val="00FB1304"/>
    <w:rsid w:val="00FB1BD7"/>
    <w:rsid w:val="00FB1C87"/>
    <w:rsid w:val="00FB20CC"/>
    <w:rsid w:val="00FB2514"/>
    <w:rsid w:val="00FB260E"/>
    <w:rsid w:val="00FB2F6A"/>
    <w:rsid w:val="00FB343D"/>
    <w:rsid w:val="00FB38EF"/>
    <w:rsid w:val="00FB395F"/>
    <w:rsid w:val="00FB47DE"/>
    <w:rsid w:val="00FB5033"/>
    <w:rsid w:val="00FB5C77"/>
    <w:rsid w:val="00FB5D8A"/>
    <w:rsid w:val="00FB66D3"/>
    <w:rsid w:val="00FB671F"/>
    <w:rsid w:val="00FB6770"/>
    <w:rsid w:val="00FB67B6"/>
    <w:rsid w:val="00FB75D9"/>
    <w:rsid w:val="00FB7CBF"/>
    <w:rsid w:val="00FC0542"/>
    <w:rsid w:val="00FC091D"/>
    <w:rsid w:val="00FC0AD7"/>
    <w:rsid w:val="00FC0B31"/>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9DB"/>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148"/>
    <w:rsid w:val="00FD7AC4"/>
    <w:rsid w:val="00FD7B55"/>
    <w:rsid w:val="00FE04A9"/>
    <w:rsid w:val="00FE0A1D"/>
    <w:rsid w:val="00FE1482"/>
    <w:rsid w:val="00FE1914"/>
    <w:rsid w:val="00FE1C0A"/>
    <w:rsid w:val="00FE1FD3"/>
    <w:rsid w:val="00FE220D"/>
    <w:rsid w:val="00FE25DA"/>
    <w:rsid w:val="00FE3056"/>
    <w:rsid w:val="00FE367F"/>
    <w:rsid w:val="00FE3ADA"/>
    <w:rsid w:val="00FE3E10"/>
    <w:rsid w:val="00FE3F9E"/>
    <w:rsid w:val="00FE5E80"/>
    <w:rsid w:val="00FE64E9"/>
    <w:rsid w:val="00FE67BA"/>
    <w:rsid w:val="00FE6BBE"/>
    <w:rsid w:val="00FE6C7D"/>
    <w:rsid w:val="00FE6CF6"/>
    <w:rsid w:val="00FE7123"/>
    <w:rsid w:val="00FE726A"/>
    <w:rsid w:val="00FE76F4"/>
    <w:rsid w:val="00FE7929"/>
    <w:rsid w:val="00FE7DB5"/>
    <w:rsid w:val="00FE7F1A"/>
    <w:rsid w:val="00FF03AF"/>
    <w:rsid w:val="00FF06F3"/>
    <w:rsid w:val="00FF0F26"/>
    <w:rsid w:val="00FF1301"/>
    <w:rsid w:val="00FF15BF"/>
    <w:rsid w:val="00FF1E00"/>
    <w:rsid w:val="00FF451E"/>
    <w:rsid w:val="00FF4532"/>
    <w:rsid w:val="00FF51FF"/>
    <w:rsid w:val="00FF58D2"/>
    <w:rsid w:val="00FF5A55"/>
    <w:rsid w:val="00FF5F41"/>
    <w:rsid w:val="00FF5FAB"/>
    <w:rsid w:val="00FF67DC"/>
    <w:rsid w:val="00FF6BB8"/>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89E039"/>
  <w15:docId w15:val="{76CB2589-5D7A-49BE-91CF-9B598D7B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paragraph" w:styleId="5">
    <w:name w:val="heading 5"/>
    <w:basedOn w:val="a0"/>
    <w:next w:val="a0"/>
    <w:link w:val="5Char"/>
    <w:semiHidden/>
    <w:unhideWhenUsed/>
    <w:qFormat/>
    <w:rsid w:val="00BC7B1C"/>
    <w:pPr>
      <w:keepNext/>
      <w:ind w:leftChars="500" w:left="500" w:hangingChars="200" w:hanging="2000"/>
      <w:outlineLvl w:val="4"/>
    </w:pPr>
    <w:rPr>
      <w:rFonts w:ascii="맑은 고딕" w:eastAsia="맑은 고딕" w:hAnsi="맑은 고딕"/>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List Paragraph,リスト段落,列出段落"/>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 Char1"/>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uiPriority w:val="99"/>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List Paragraph Char,リスト段落 Char,列出段落 Char1"/>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5Char">
    <w:name w:val="제목 5 Char"/>
    <w:link w:val="5"/>
    <w:semiHidden/>
    <w:rsid w:val="00BC7B1C"/>
    <w:rPr>
      <w:rFonts w:ascii="맑은 고딕" w:eastAsia="맑은 고딕" w:hAnsi="맑은 고딕" w:cs="Times New Roman"/>
      <w:lang w:val="en-GB" w:eastAsia="en-US"/>
    </w:rPr>
  </w:style>
  <w:style w:type="paragraph" w:customStyle="1" w:styleId="B1">
    <w:name w:val="B1"/>
    <w:basedOn w:val="af5"/>
    <w:link w:val="B1Char1"/>
    <w:qFormat/>
    <w:rsid w:val="00BC7B1C"/>
    <w:pPr>
      <w:spacing w:before="0" w:line="240" w:lineRule="auto"/>
      <w:ind w:leftChars="0" w:left="568" w:firstLineChars="0" w:hanging="284"/>
      <w:contextualSpacing w:val="0"/>
      <w:jc w:val="left"/>
    </w:pPr>
    <w:rPr>
      <w:rFonts w:eastAsia="맑은 고딕"/>
    </w:rPr>
  </w:style>
  <w:style w:type="character" w:customStyle="1" w:styleId="B1Char1">
    <w:name w:val="B1 Char1"/>
    <w:link w:val="B1"/>
    <w:rsid w:val="00BC7B1C"/>
    <w:rPr>
      <w:rFonts w:eastAsia="맑은 고딕"/>
      <w:lang w:val="en-GB" w:eastAsia="en-US"/>
    </w:rPr>
  </w:style>
  <w:style w:type="paragraph" w:styleId="af5">
    <w:name w:val="List"/>
    <w:basedOn w:val="a0"/>
    <w:rsid w:val="00BC7B1C"/>
    <w:pPr>
      <w:ind w:leftChars="200" w:left="100" w:hangingChars="200" w:hanging="200"/>
      <w:contextualSpacing/>
    </w:pPr>
  </w:style>
  <w:style w:type="paragraph" w:customStyle="1" w:styleId="EQ">
    <w:name w:val="EQ"/>
    <w:basedOn w:val="a0"/>
    <w:next w:val="a0"/>
    <w:rsid w:val="002C06B2"/>
    <w:pPr>
      <w:keepLines/>
      <w:tabs>
        <w:tab w:val="center" w:pos="4536"/>
        <w:tab w:val="right" w:pos="9072"/>
      </w:tabs>
      <w:spacing w:before="0" w:line="240" w:lineRule="auto"/>
      <w:ind w:left="0" w:firstLine="0"/>
      <w:jc w:val="left"/>
    </w:pPr>
    <w:rPr>
      <w:noProof/>
    </w:rPr>
  </w:style>
  <w:style w:type="paragraph" w:customStyle="1" w:styleId="EX">
    <w:name w:val="EX"/>
    <w:basedOn w:val="a0"/>
    <w:link w:val="EXChar"/>
    <w:rsid w:val="002C06B2"/>
    <w:pPr>
      <w:keepLines/>
      <w:spacing w:before="0" w:line="240" w:lineRule="auto"/>
      <w:ind w:left="1702" w:hanging="1418"/>
      <w:jc w:val="left"/>
    </w:pPr>
  </w:style>
  <w:style w:type="character" w:customStyle="1" w:styleId="B2Char">
    <w:name w:val="B2 Char"/>
    <w:link w:val="B2"/>
    <w:rsid w:val="002C06B2"/>
    <w:rPr>
      <w:rFonts w:eastAsia="MS Mincho"/>
      <w:lang w:val="en-GB" w:eastAsia="ja-JP"/>
    </w:rPr>
  </w:style>
  <w:style w:type="character" w:customStyle="1" w:styleId="B1Char">
    <w:name w:val="B1 Char"/>
    <w:rsid w:val="002C06B2"/>
    <w:rPr>
      <w:rFonts w:eastAsia="MS Mincho"/>
      <w:lang w:val="en-GB" w:eastAsia="en-US" w:bidi="ar-SA"/>
    </w:rPr>
  </w:style>
  <w:style w:type="character" w:customStyle="1" w:styleId="EXChar">
    <w:name w:val="EX Char"/>
    <w:link w:val="EX"/>
    <w:locked/>
    <w:rsid w:val="002C06B2"/>
    <w:rPr>
      <w:rFonts w:eastAsia="MS Mincho"/>
      <w:lang w:val="en-GB" w:eastAsia="en-US"/>
    </w:rPr>
  </w:style>
  <w:style w:type="paragraph" w:customStyle="1" w:styleId="NO">
    <w:name w:val="NO"/>
    <w:basedOn w:val="a0"/>
    <w:rsid w:val="00DD31FE"/>
    <w:pPr>
      <w:keepLines/>
      <w:spacing w:before="0" w:line="240" w:lineRule="auto"/>
      <w:ind w:left="1135" w:hanging="851"/>
      <w:jc w:val="left"/>
    </w:pPr>
  </w:style>
  <w:style w:type="paragraph" w:customStyle="1" w:styleId="bullet">
    <w:name w:val="bullet"/>
    <w:basedOn w:val="ac"/>
    <w:link w:val="bulletChar"/>
    <w:qFormat/>
    <w:rsid w:val="00CB191F"/>
    <w:pPr>
      <w:numPr>
        <w:numId w:val="8"/>
      </w:numPr>
      <w:wordWrap/>
      <w:autoSpaceDE/>
      <w:autoSpaceDN/>
      <w:spacing w:before="0" w:line="240" w:lineRule="auto"/>
      <w:ind w:leftChars="0" w:left="0"/>
      <w:contextualSpacing/>
      <w:jc w:val="left"/>
    </w:pPr>
    <w:rPr>
      <w:rFonts w:ascii="Times New Roman" w:eastAsia="Times New Roman" w:hAnsi="Times New Roman"/>
      <w:szCs w:val="24"/>
      <w:lang w:val="en-US" w:eastAsia="en-US"/>
    </w:rPr>
  </w:style>
  <w:style w:type="character" w:customStyle="1" w:styleId="bulletChar">
    <w:name w:val="bullet Char"/>
    <w:link w:val="bullet"/>
    <w:rsid w:val="00CB191F"/>
    <w:rPr>
      <w:rFonts w:eastAsia="Times New Roman"/>
      <w:szCs w:val="24"/>
      <w:lang w:eastAsia="en-US"/>
    </w:rPr>
  </w:style>
  <w:style w:type="paragraph" w:styleId="af6">
    <w:name w:val="No Spacing"/>
    <w:uiPriority w:val="1"/>
    <w:qFormat/>
    <w:rsid w:val="00C91897"/>
    <w:pPr>
      <w:ind w:left="851" w:hanging="284"/>
      <w:jc w:val="both"/>
    </w:pPr>
    <w:rPr>
      <w:rFonts w:eastAsia="MS Mincho"/>
      <w:lang w:val="en-GB" w:eastAsia="en-US"/>
    </w:rPr>
  </w:style>
  <w:style w:type="paragraph" w:customStyle="1" w:styleId="Default">
    <w:name w:val="Default"/>
    <w:rsid w:val="00073397"/>
    <w:pPr>
      <w:autoSpaceDE w:val="0"/>
      <w:autoSpaceDN w:val="0"/>
      <w:adjustRightInd w:val="0"/>
    </w:pPr>
    <w:rPr>
      <w:rFonts w:eastAsia="SimSun"/>
      <w:color w:val="000000"/>
      <w:sz w:val="24"/>
      <w:szCs w:val="24"/>
    </w:rPr>
  </w:style>
  <w:style w:type="character" w:customStyle="1" w:styleId="TALCar">
    <w:name w:val="TAL Car"/>
    <w:rsid w:val="008250DD"/>
    <w:rPr>
      <w:rFonts w:ascii="Arial" w:eastAsia="Times New Roman" w:hAnsi="Arial"/>
      <w:sz w:val="18"/>
    </w:rPr>
  </w:style>
  <w:style w:type="paragraph" w:customStyle="1" w:styleId="textintend3">
    <w:name w:val="text intend 3"/>
    <w:basedOn w:val="a0"/>
    <w:rsid w:val="009645CA"/>
    <w:pPr>
      <w:numPr>
        <w:numId w:val="13"/>
      </w:numPr>
      <w:overflowPunct w:val="0"/>
      <w:autoSpaceDE w:val="0"/>
      <w:autoSpaceDN w:val="0"/>
      <w:adjustRightInd w:val="0"/>
      <w:spacing w:before="0" w:after="120" w:line="240" w:lineRule="auto"/>
      <w:textAlignment w:val="baseline"/>
    </w:pPr>
    <w:rPr>
      <w:sz w:val="24"/>
      <w:lang w:val="en-US" w:eastAsia="en-GB"/>
    </w:rPr>
  </w:style>
  <w:style w:type="character" w:customStyle="1" w:styleId="B10">
    <w:name w:val="B1 (文字)"/>
    <w:uiPriority w:val="99"/>
    <w:qFormat/>
    <w:rsid w:val="00022D4C"/>
    <w:rPr>
      <w:rFonts w:eastAsia="MS Mincho"/>
      <w:lang w:val="en-GB" w:eastAsia="en-US" w:bidi="ar-SA"/>
    </w:rPr>
  </w:style>
  <w:style w:type="paragraph" w:customStyle="1" w:styleId="ListParagraph1">
    <w:name w:val="List Paragraph1"/>
    <w:basedOn w:val="a0"/>
    <w:link w:val="Char3"/>
    <w:qFormat/>
    <w:rsid w:val="00022D4C"/>
    <w:pPr>
      <w:spacing w:before="0" w:after="0" w:line="240" w:lineRule="auto"/>
      <w:ind w:left="720" w:firstLine="0"/>
      <w:contextualSpacing/>
      <w:jc w:val="left"/>
    </w:pPr>
    <w:rPr>
      <w:rFonts w:eastAsia="Times New Roman"/>
      <w:sz w:val="24"/>
      <w:szCs w:val="24"/>
      <w:lang w:val="en-US" w:eastAsia="zh-CN"/>
    </w:rPr>
  </w:style>
  <w:style w:type="character" w:customStyle="1" w:styleId="Char3">
    <w:name w:val="列出段落 Char"/>
    <w:link w:val="ListParagraph1"/>
    <w:qFormat/>
    <w:locked/>
    <w:rsid w:val="00022D4C"/>
    <w:rPr>
      <w:rFonts w:eastAsia="Times New Roman"/>
      <w:sz w:val="24"/>
      <w:szCs w:val="24"/>
      <w:lang w:eastAsia="zh-CN"/>
    </w:rPr>
  </w:style>
  <w:style w:type="paragraph" w:customStyle="1" w:styleId="Proposal">
    <w:name w:val="Proposal"/>
    <w:basedOn w:val="a0"/>
    <w:next w:val="a0"/>
    <w:link w:val="ProposalChar"/>
    <w:qFormat/>
    <w:rsid w:val="000E48D5"/>
    <w:pPr>
      <w:numPr>
        <w:numId w:val="22"/>
      </w:numPr>
      <w:tabs>
        <w:tab w:val="left" w:pos="1701"/>
      </w:tabs>
      <w:spacing w:before="0" w:after="160" w:line="259" w:lineRule="auto"/>
      <w:jc w:val="left"/>
    </w:pPr>
    <w:rPr>
      <w:rFonts w:ascii="Arial" w:eastAsiaTheme="minorEastAsia" w:hAnsi="Arial" w:cstheme="minorBidi"/>
      <w:b/>
      <w:bCs/>
      <w:szCs w:val="22"/>
      <w:lang w:val="en-US"/>
    </w:rPr>
  </w:style>
  <w:style w:type="character" w:customStyle="1" w:styleId="ProposalChar">
    <w:name w:val="Proposal Char"/>
    <w:link w:val="Proposal"/>
    <w:rsid w:val="000E48D5"/>
    <w:rPr>
      <w:rFonts w:ascii="Arial" w:eastAsiaTheme="minorEastAsia" w:hAnsi="Arial" w:cstheme="minorBidi"/>
      <w:b/>
      <w:bCs/>
      <w:szCs w:val="22"/>
      <w:lang w:eastAsia="en-US"/>
    </w:rPr>
  </w:style>
  <w:style w:type="paragraph" w:customStyle="1" w:styleId="Reference">
    <w:name w:val="Reference"/>
    <w:basedOn w:val="a0"/>
    <w:link w:val="ReferenceChar"/>
    <w:qFormat/>
    <w:rsid w:val="000146DD"/>
    <w:pPr>
      <w:spacing w:before="0" w:after="160" w:line="259" w:lineRule="auto"/>
      <w:ind w:left="0" w:firstLine="0"/>
      <w:jc w:val="left"/>
    </w:pPr>
    <w:rPr>
      <w:rFonts w:ascii="Arial" w:eastAsiaTheme="minorEastAsia" w:hAnsi="Arial" w:cstheme="minorBidi"/>
      <w:szCs w:val="22"/>
      <w:lang w:val="en-US"/>
    </w:rPr>
  </w:style>
  <w:style w:type="character" w:customStyle="1" w:styleId="ReferenceChar">
    <w:name w:val="Reference Char"/>
    <w:link w:val="Reference"/>
    <w:rsid w:val="000146DD"/>
    <w:rPr>
      <w:rFonts w:ascii="Arial" w:eastAsiaTheme="minorEastAsia" w:hAnsi="Arial" w:cstheme="minorBidi"/>
      <w:szCs w:val="22"/>
      <w:lang w:eastAsia="en-US"/>
    </w:rPr>
  </w:style>
  <w:style w:type="paragraph" w:styleId="HTML">
    <w:name w:val="HTML Preformatted"/>
    <w:basedOn w:val="a0"/>
    <w:link w:val="HTMLChar"/>
    <w:uiPriority w:val="99"/>
    <w:semiHidden/>
    <w:unhideWhenUsed/>
    <w:rsid w:val="009E75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1"/>
    <w:link w:val="HTML"/>
    <w:uiPriority w:val="99"/>
    <w:semiHidden/>
    <w:rsid w:val="009E7551"/>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791491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516089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3383453">
      <w:bodyDiv w:val="1"/>
      <w:marLeft w:val="0"/>
      <w:marRight w:val="0"/>
      <w:marTop w:val="0"/>
      <w:marBottom w:val="0"/>
      <w:divBdr>
        <w:top w:val="none" w:sz="0" w:space="0" w:color="auto"/>
        <w:left w:val="none" w:sz="0" w:space="0" w:color="auto"/>
        <w:bottom w:val="none" w:sz="0" w:space="0" w:color="auto"/>
        <w:right w:val="none" w:sz="0" w:space="0" w:color="auto"/>
      </w:divBdr>
    </w:div>
    <w:div w:id="44396369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15315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59608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654421">
      <w:bodyDiv w:val="1"/>
      <w:marLeft w:val="0"/>
      <w:marRight w:val="0"/>
      <w:marTop w:val="0"/>
      <w:marBottom w:val="0"/>
      <w:divBdr>
        <w:top w:val="none" w:sz="0" w:space="0" w:color="auto"/>
        <w:left w:val="none" w:sz="0" w:space="0" w:color="auto"/>
        <w:bottom w:val="none" w:sz="0" w:space="0" w:color="auto"/>
        <w:right w:val="none" w:sz="0" w:space="0" w:color="auto"/>
      </w:divBdr>
    </w:div>
    <w:div w:id="1020858117">
      <w:bodyDiv w:val="1"/>
      <w:marLeft w:val="0"/>
      <w:marRight w:val="0"/>
      <w:marTop w:val="0"/>
      <w:marBottom w:val="0"/>
      <w:divBdr>
        <w:top w:val="none" w:sz="0" w:space="0" w:color="auto"/>
        <w:left w:val="none" w:sz="0" w:space="0" w:color="auto"/>
        <w:bottom w:val="none" w:sz="0" w:space="0" w:color="auto"/>
        <w:right w:val="none" w:sz="0" w:space="0" w:color="auto"/>
      </w:divBdr>
    </w:div>
    <w:div w:id="1088502150">
      <w:bodyDiv w:val="1"/>
      <w:marLeft w:val="0"/>
      <w:marRight w:val="0"/>
      <w:marTop w:val="0"/>
      <w:marBottom w:val="0"/>
      <w:divBdr>
        <w:top w:val="none" w:sz="0" w:space="0" w:color="auto"/>
        <w:left w:val="none" w:sz="0" w:space="0" w:color="auto"/>
        <w:bottom w:val="none" w:sz="0" w:space="0" w:color="auto"/>
        <w:right w:val="none" w:sz="0" w:space="0" w:color="auto"/>
      </w:divBdr>
    </w:div>
    <w:div w:id="1109660665">
      <w:bodyDiv w:val="1"/>
      <w:marLeft w:val="0"/>
      <w:marRight w:val="0"/>
      <w:marTop w:val="0"/>
      <w:marBottom w:val="0"/>
      <w:divBdr>
        <w:top w:val="none" w:sz="0" w:space="0" w:color="auto"/>
        <w:left w:val="none" w:sz="0" w:space="0" w:color="auto"/>
        <w:bottom w:val="none" w:sz="0" w:space="0" w:color="auto"/>
        <w:right w:val="none" w:sz="0" w:space="0" w:color="auto"/>
      </w:divBdr>
    </w:div>
    <w:div w:id="113510364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3612201">
      <w:bodyDiv w:val="1"/>
      <w:marLeft w:val="0"/>
      <w:marRight w:val="0"/>
      <w:marTop w:val="0"/>
      <w:marBottom w:val="0"/>
      <w:divBdr>
        <w:top w:val="none" w:sz="0" w:space="0" w:color="auto"/>
        <w:left w:val="none" w:sz="0" w:space="0" w:color="auto"/>
        <w:bottom w:val="none" w:sz="0" w:space="0" w:color="auto"/>
        <w:right w:val="none" w:sz="0" w:space="0" w:color="auto"/>
      </w:divBdr>
    </w:div>
    <w:div w:id="122679775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99829">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281838">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064606">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7728393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598311">
      <w:bodyDiv w:val="1"/>
      <w:marLeft w:val="0"/>
      <w:marRight w:val="0"/>
      <w:marTop w:val="0"/>
      <w:marBottom w:val="0"/>
      <w:divBdr>
        <w:top w:val="none" w:sz="0" w:space="0" w:color="auto"/>
        <w:left w:val="none" w:sz="0" w:space="0" w:color="auto"/>
        <w:bottom w:val="none" w:sz="0" w:space="0" w:color="auto"/>
        <w:right w:val="none" w:sz="0" w:space="0" w:color="auto"/>
      </w:divBdr>
    </w:div>
    <w:div w:id="2027755882">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7319094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73A4F5-7E20-46D8-9065-483CAC8D1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5</Pages>
  <Words>1394</Words>
  <Characters>7952</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고현수/책임연구원/차세대표준(연)ACS팀(hyunsoo.ko@lge.com)</cp:lastModifiedBy>
  <cp:revision>15</cp:revision>
  <cp:lastPrinted>2010-11-09T05:20:00Z</cp:lastPrinted>
  <dcterms:created xsi:type="dcterms:W3CDTF">2018-04-05T01:59:00Z</dcterms:created>
  <dcterms:modified xsi:type="dcterms:W3CDTF">2018-04-06T10:27:00Z</dcterms:modified>
</cp:coreProperties>
</file>